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108" w:type="dxa"/>
        <w:tblBorders>
          <w:bottom w:val="thickThinLargeGap" w:sz="24" w:space="0" w:color="auto"/>
        </w:tblBorders>
        <w:tblLook w:val="01E0" w:firstRow="1" w:lastRow="1" w:firstColumn="1" w:lastColumn="1" w:noHBand="0" w:noVBand="0"/>
      </w:tblPr>
      <w:tblGrid>
        <w:gridCol w:w="8505"/>
      </w:tblGrid>
      <w:tr w:rsidR="00F610C2" w:rsidRPr="00D04979" w:rsidTr="00970733">
        <w:trPr>
          <w:trHeight w:val="1797"/>
        </w:trPr>
        <w:tc>
          <w:tcPr>
            <w:tcW w:w="8505" w:type="dxa"/>
          </w:tcPr>
          <w:p w:rsidR="00F610C2" w:rsidRPr="00D04979" w:rsidRDefault="00F610C2" w:rsidP="00970733">
            <w:pPr>
              <w:pStyle w:val="Cabealho"/>
              <w:spacing w:line="276" w:lineRule="auto"/>
              <w:rPr>
                <w:rFonts w:ascii="Calibri" w:hAnsi="Calibri"/>
                <w:sz w:val="24"/>
                <w:szCs w:val="24"/>
              </w:rPr>
            </w:pPr>
            <w:bookmarkStart w:id="0" w:name="_GoBack"/>
            <w:bookmarkEnd w:id="0"/>
            <w:r w:rsidRPr="00D04979">
              <w:rPr>
                <w:rFonts w:ascii="Calibri" w:hAnsi="Calibri"/>
                <w:noProof/>
                <w:sz w:val="24"/>
                <w:szCs w:val="24"/>
              </w:rPr>
              <w:drawing>
                <wp:anchor distT="0" distB="0" distL="114300" distR="114300" simplePos="0" relativeHeight="251659264" behindDoc="0" locked="0" layoutInCell="1" allowOverlap="0">
                  <wp:simplePos x="0" y="0"/>
                  <wp:positionH relativeFrom="column">
                    <wp:align>center</wp:align>
                  </wp:positionH>
                  <wp:positionV relativeFrom="paragraph">
                    <wp:posOffset>36830</wp:posOffset>
                  </wp:positionV>
                  <wp:extent cx="474980" cy="571500"/>
                  <wp:effectExtent l="0" t="0" r="127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571500"/>
                          </a:xfrm>
                          <a:prstGeom prst="rect">
                            <a:avLst/>
                          </a:prstGeom>
                          <a:noFill/>
                          <a:ln>
                            <a:noFill/>
                          </a:ln>
                        </pic:spPr>
                      </pic:pic>
                    </a:graphicData>
                  </a:graphic>
                </wp:anchor>
              </w:drawing>
            </w:r>
          </w:p>
          <w:p w:rsidR="00F610C2" w:rsidRPr="00D04979" w:rsidRDefault="00F610C2" w:rsidP="00970733">
            <w:pPr>
              <w:pStyle w:val="Cabealho"/>
              <w:spacing w:line="276" w:lineRule="auto"/>
              <w:jc w:val="center"/>
              <w:rPr>
                <w:rFonts w:ascii="Calibri" w:hAnsi="Calibri"/>
                <w:i/>
                <w:sz w:val="24"/>
                <w:szCs w:val="24"/>
              </w:rPr>
            </w:pPr>
          </w:p>
          <w:p w:rsidR="00F610C2" w:rsidRPr="00D04979" w:rsidRDefault="00F610C2" w:rsidP="00970733">
            <w:pPr>
              <w:pStyle w:val="Cabealho"/>
              <w:spacing w:line="276" w:lineRule="auto"/>
              <w:jc w:val="center"/>
              <w:rPr>
                <w:rFonts w:ascii="Calibri" w:hAnsi="Calibri"/>
                <w:i/>
                <w:sz w:val="24"/>
                <w:szCs w:val="24"/>
              </w:rPr>
            </w:pPr>
          </w:p>
          <w:p w:rsidR="00F610C2" w:rsidRPr="00D04979" w:rsidRDefault="00F610C2" w:rsidP="00970733">
            <w:pPr>
              <w:pStyle w:val="Cabealho"/>
              <w:spacing w:line="276" w:lineRule="auto"/>
              <w:jc w:val="center"/>
              <w:rPr>
                <w:rFonts w:ascii="Calibri" w:hAnsi="Calibri" w:cs="Arial"/>
                <w:sz w:val="24"/>
                <w:szCs w:val="24"/>
              </w:rPr>
            </w:pPr>
            <w:r w:rsidRPr="00D04979">
              <w:rPr>
                <w:rFonts w:ascii="Calibri" w:hAnsi="Calibri" w:cs="Arial"/>
                <w:sz w:val="24"/>
                <w:szCs w:val="24"/>
              </w:rPr>
              <w:t>PREFEITURA DO MUNICÍPIO DE RIO GRANDE DA SERRA</w:t>
            </w:r>
          </w:p>
          <w:p w:rsidR="00F610C2" w:rsidRPr="00D04979" w:rsidRDefault="00F610C2" w:rsidP="00970733">
            <w:pPr>
              <w:pStyle w:val="Cabealho"/>
              <w:spacing w:line="276" w:lineRule="auto"/>
              <w:jc w:val="center"/>
              <w:rPr>
                <w:rFonts w:ascii="Calibri" w:hAnsi="Calibri" w:cs="Arial"/>
                <w:sz w:val="24"/>
                <w:szCs w:val="24"/>
              </w:rPr>
            </w:pPr>
            <w:r w:rsidRPr="00D04979">
              <w:rPr>
                <w:rFonts w:ascii="Calibri" w:hAnsi="Calibri" w:cs="Arial"/>
                <w:sz w:val="24"/>
                <w:szCs w:val="24"/>
              </w:rPr>
              <w:t>ESTADO DE SÃO PAULO</w:t>
            </w:r>
          </w:p>
          <w:p w:rsidR="00F610C2" w:rsidRPr="00D04979" w:rsidRDefault="00F610C2" w:rsidP="00970733">
            <w:pPr>
              <w:pStyle w:val="Cabealho"/>
              <w:spacing w:line="276" w:lineRule="auto"/>
              <w:jc w:val="center"/>
              <w:rPr>
                <w:rFonts w:ascii="Calibri" w:hAnsi="Calibri" w:cs="Arial"/>
                <w:sz w:val="24"/>
                <w:szCs w:val="24"/>
              </w:rPr>
            </w:pPr>
            <w:r w:rsidRPr="00D04979">
              <w:rPr>
                <w:rFonts w:ascii="Calibri" w:hAnsi="Calibri" w:cs="Arial"/>
                <w:sz w:val="24"/>
                <w:szCs w:val="24"/>
              </w:rPr>
              <w:t>COMISSÃO DE LICITAÇÃO – MODALIDADE PREGÃO</w:t>
            </w:r>
          </w:p>
        </w:tc>
      </w:tr>
    </w:tbl>
    <w:p w:rsidR="00F610C2" w:rsidRPr="00D04979" w:rsidRDefault="00F610C2" w:rsidP="00F610C2">
      <w:pPr>
        <w:spacing w:line="276" w:lineRule="auto"/>
        <w:jc w:val="center"/>
        <w:rPr>
          <w:rFonts w:ascii="Calibri" w:hAnsi="Calibri" w:cs="Arial"/>
          <w:b/>
          <w:bCs/>
          <w:sz w:val="24"/>
          <w:szCs w:val="24"/>
        </w:rPr>
      </w:pPr>
    </w:p>
    <w:p w:rsidR="00F610C2" w:rsidRPr="00D04979" w:rsidRDefault="00F610C2" w:rsidP="00F610C2">
      <w:pPr>
        <w:spacing w:line="276" w:lineRule="auto"/>
        <w:jc w:val="center"/>
        <w:rPr>
          <w:rFonts w:ascii="Calibri" w:hAnsi="Calibri" w:cs="Arial"/>
          <w:b/>
          <w:bCs/>
          <w:sz w:val="24"/>
          <w:szCs w:val="24"/>
        </w:rPr>
      </w:pPr>
      <w:r w:rsidRPr="00D04979">
        <w:rPr>
          <w:rFonts w:ascii="Calibri" w:hAnsi="Calibri" w:cs="Arial"/>
          <w:b/>
          <w:bCs/>
          <w:sz w:val="24"/>
          <w:szCs w:val="24"/>
        </w:rPr>
        <w:t>ATA DE REGISTRO DE PREÇOS n.</w:t>
      </w:r>
      <w:r w:rsidR="00572E5C">
        <w:rPr>
          <w:rFonts w:ascii="Calibri" w:hAnsi="Calibri" w:cs="Arial"/>
          <w:b/>
          <w:bCs/>
          <w:sz w:val="24"/>
          <w:szCs w:val="24"/>
        </w:rPr>
        <w:t>03/14</w:t>
      </w:r>
      <w:r w:rsidRPr="00D04979">
        <w:rPr>
          <w:rFonts w:ascii="Calibri" w:hAnsi="Calibri" w:cs="Arial"/>
          <w:b/>
          <w:bCs/>
          <w:sz w:val="24"/>
          <w:szCs w:val="24"/>
        </w:rPr>
        <w:t xml:space="preserve"> </w:t>
      </w:r>
    </w:p>
    <w:p w:rsidR="00F610C2" w:rsidRPr="00D04979" w:rsidRDefault="00F610C2" w:rsidP="00F610C2">
      <w:pPr>
        <w:spacing w:line="276" w:lineRule="auto"/>
        <w:jc w:val="center"/>
        <w:rPr>
          <w:rFonts w:ascii="Calibri" w:hAnsi="Calibri" w:cs="Arial"/>
          <w:b/>
          <w:bCs/>
          <w:sz w:val="24"/>
          <w:szCs w:val="24"/>
        </w:rPr>
      </w:pPr>
      <w:r w:rsidRPr="00D04979">
        <w:rPr>
          <w:rFonts w:ascii="Calibri" w:hAnsi="Calibri" w:cs="Arial"/>
          <w:b/>
          <w:bCs/>
          <w:sz w:val="24"/>
          <w:szCs w:val="24"/>
        </w:rPr>
        <w:t>Processo nº 1.834/2013</w:t>
      </w:r>
    </w:p>
    <w:p w:rsidR="00F610C2" w:rsidRPr="00D04979" w:rsidRDefault="00F610C2" w:rsidP="00F610C2">
      <w:pPr>
        <w:spacing w:line="276" w:lineRule="auto"/>
        <w:rPr>
          <w:rFonts w:ascii="Calibri" w:hAnsi="Calibri" w:cs="Arial"/>
          <w:sz w:val="24"/>
          <w:szCs w:val="24"/>
        </w:rPr>
      </w:pPr>
    </w:p>
    <w:p w:rsidR="00F610C2" w:rsidRPr="00D04979" w:rsidRDefault="00F610C2" w:rsidP="00F610C2">
      <w:pPr>
        <w:spacing w:line="276" w:lineRule="auto"/>
        <w:jc w:val="both"/>
        <w:rPr>
          <w:rFonts w:ascii="Calibri" w:hAnsi="Calibri"/>
          <w:sz w:val="24"/>
          <w:szCs w:val="24"/>
        </w:rPr>
      </w:pPr>
      <w:r w:rsidRPr="00D04979">
        <w:rPr>
          <w:rFonts w:ascii="Calibri" w:hAnsi="Calibri"/>
          <w:sz w:val="24"/>
          <w:szCs w:val="24"/>
        </w:rPr>
        <w:t>Aos</w:t>
      </w:r>
      <w:r w:rsidR="00C46DAC">
        <w:rPr>
          <w:rFonts w:ascii="Calibri" w:hAnsi="Calibri"/>
          <w:sz w:val="24"/>
          <w:szCs w:val="24"/>
        </w:rPr>
        <w:t xml:space="preserve"> </w:t>
      </w:r>
      <w:r w:rsidR="00EC7B44">
        <w:rPr>
          <w:rFonts w:ascii="Calibri" w:hAnsi="Calibri"/>
          <w:sz w:val="24"/>
          <w:szCs w:val="24"/>
        </w:rPr>
        <w:t>vinte e um dias</w:t>
      </w:r>
      <w:r w:rsidRPr="00D04979">
        <w:rPr>
          <w:rFonts w:ascii="Calibri" w:hAnsi="Calibri"/>
          <w:sz w:val="24"/>
          <w:szCs w:val="24"/>
        </w:rPr>
        <w:t xml:space="preserve"> do mês de</w:t>
      </w:r>
      <w:r w:rsidR="00C46DAC">
        <w:rPr>
          <w:rFonts w:ascii="Calibri" w:hAnsi="Calibri"/>
          <w:sz w:val="24"/>
          <w:szCs w:val="24"/>
        </w:rPr>
        <w:t xml:space="preserve"> março</w:t>
      </w:r>
      <w:r w:rsidRPr="00D04979">
        <w:rPr>
          <w:rFonts w:ascii="Calibri" w:hAnsi="Calibri"/>
          <w:sz w:val="24"/>
          <w:szCs w:val="24"/>
        </w:rPr>
        <w:t xml:space="preserve"> do ano de dois mil e quatorze, na Secretaria de Saúde da Prefeitura Municipal de Rio Grande da Serra, localizada na Rua </w:t>
      </w:r>
      <w:r w:rsidR="00F03B43">
        <w:rPr>
          <w:rFonts w:ascii="Calibri" w:hAnsi="Calibri"/>
          <w:sz w:val="24"/>
          <w:szCs w:val="24"/>
        </w:rPr>
        <w:t>Prefeito</w:t>
      </w:r>
      <w:r w:rsidR="00C46DAC">
        <w:rPr>
          <w:rFonts w:ascii="Calibri" w:hAnsi="Calibri"/>
          <w:sz w:val="24"/>
          <w:szCs w:val="24"/>
        </w:rPr>
        <w:t xml:space="preserve"> </w:t>
      </w:r>
      <w:r w:rsidR="00F03B43">
        <w:rPr>
          <w:rFonts w:ascii="Calibri" w:hAnsi="Calibri"/>
          <w:sz w:val="24"/>
          <w:szCs w:val="24"/>
        </w:rPr>
        <w:t>Cido Franco, 500 – Vila Arnoud</w:t>
      </w:r>
      <w:r w:rsidRPr="00D04979">
        <w:rPr>
          <w:rFonts w:ascii="Calibri" w:hAnsi="Calibri"/>
          <w:sz w:val="24"/>
          <w:szCs w:val="24"/>
        </w:rPr>
        <w:t xml:space="preserve"> – Rio Grande da Serra, subscrevem a presente Ata de registro de Preços, de um lado o </w:t>
      </w:r>
      <w:r w:rsidRPr="00D04979">
        <w:rPr>
          <w:rFonts w:ascii="Calibri" w:hAnsi="Calibri"/>
          <w:b/>
          <w:sz w:val="24"/>
          <w:szCs w:val="24"/>
        </w:rPr>
        <w:t>FUNDO MUNICIPAL DE SAÚDE DO MUNICÍPIO DE RIO GRANDE DA SERRA</w:t>
      </w:r>
      <w:r w:rsidRPr="00D04979">
        <w:rPr>
          <w:rFonts w:ascii="Calibri" w:hAnsi="Calibri"/>
          <w:sz w:val="24"/>
          <w:szCs w:val="24"/>
        </w:rPr>
        <w:t xml:space="preserve">, inscrito no CNPJ sob o </w:t>
      </w:r>
      <w:proofErr w:type="gramStart"/>
      <w:r w:rsidRPr="00D04979">
        <w:rPr>
          <w:rFonts w:ascii="Calibri" w:hAnsi="Calibri"/>
          <w:sz w:val="24"/>
          <w:szCs w:val="24"/>
        </w:rPr>
        <w:t>nº  11</w:t>
      </w:r>
      <w:proofErr w:type="gramEnd"/>
      <w:r w:rsidRPr="00D04979">
        <w:rPr>
          <w:rFonts w:ascii="Calibri" w:hAnsi="Calibri"/>
          <w:sz w:val="24"/>
          <w:szCs w:val="24"/>
        </w:rPr>
        <w:t xml:space="preserve">.503.217/0001-30, neste ato representado pelo seu Presidente, </w:t>
      </w:r>
      <w:r w:rsidRPr="00D04979">
        <w:rPr>
          <w:rFonts w:ascii="Calibri" w:hAnsi="Calibri"/>
          <w:b/>
          <w:sz w:val="24"/>
          <w:szCs w:val="24"/>
        </w:rPr>
        <w:t>SRª ROSANGELA MARIA VIEIRA DA SILVA</w:t>
      </w:r>
      <w:r w:rsidRPr="00D04979">
        <w:rPr>
          <w:rFonts w:ascii="Calibri" w:hAnsi="Calibri"/>
          <w:sz w:val="24"/>
          <w:szCs w:val="24"/>
        </w:rPr>
        <w:t>, brasileira, portadora do RG nº 25.849.576-5, e de outro, a</w:t>
      </w:r>
      <w:r w:rsidR="00F03B43">
        <w:rPr>
          <w:rFonts w:ascii="Calibri" w:hAnsi="Calibri"/>
          <w:sz w:val="24"/>
          <w:szCs w:val="24"/>
        </w:rPr>
        <w:t>s</w:t>
      </w:r>
      <w:r w:rsidRPr="00D04979">
        <w:rPr>
          <w:rFonts w:ascii="Calibri" w:hAnsi="Calibri"/>
          <w:sz w:val="24"/>
          <w:szCs w:val="24"/>
        </w:rPr>
        <w:t xml:space="preserve"> empresa</w:t>
      </w:r>
      <w:r w:rsidR="00F03B43">
        <w:rPr>
          <w:rFonts w:ascii="Calibri" w:hAnsi="Calibri"/>
          <w:sz w:val="24"/>
          <w:szCs w:val="24"/>
        </w:rPr>
        <w:t>s</w:t>
      </w:r>
      <w:r w:rsidR="00316618">
        <w:rPr>
          <w:rFonts w:ascii="Calibri" w:hAnsi="Calibri"/>
          <w:sz w:val="24"/>
          <w:szCs w:val="24"/>
        </w:rPr>
        <w:t xml:space="preserve"> </w:t>
      </w:r>
      <w:r w:rsidR="00B87DA5">
        <w:rPr>
          <w:rFonts w:ascii="Calibri" w:hAnsi="Calibri"/>
          <w:b/>
          <w:sz w:val="24"/>
          <w:szCs w:val="24"/>
        </w:rPr>
        <w:t>VITAL HOSPITALAR COMERCIAL LTDA</w:t>
      </w:r>
      <w:r w:rsidR="00151211">
        <w:rPr>
          <w:rFonts w:ascii="Calibri" w:hAnsi="Calibri"/>
          <w:sz w:val="24"/>
          <w:szCs w:val="24"/>
        </w:rPr>
        <w:t xml:space="preserve"> </w:t>
      </w:r>
      <w:r w:rsidRPr="00D04979">
        <w:rPr>
          <w:rFonts w:ascii="Calibri" w:hAnsi="Calibri"/>
          <w:sz w:val="24"/>
          <w:szCs w:val="24"/>
        </w:rPr>
        <w:t>, inscrita no CNPJ(MF) sob o n.º</w:t>
      </w:r>
      <w:r w:rsidR="00B87DA5">
        <w:rPr>
          <w:rFonts w:ascii="Calibri" w:hAnsi="Calibri"/>
          <w:sz w:val="24"/>
          <w:szCs w:val="24"/>
        </w:rPr>
        <w:t xml:space="preserve"> 61.610.283/0001 - 88</w:t>
      </w:r>
      <w:r w:rsidRPr="00D04979">
        <w:rPr>
          <w:rFonts w:ascii="Calibri" w:hAnsi="Calibri"/>
          <w:sz w:val="24"/>
          <w:szCs w:val="24"/>
        </w:rPr>
        <w:t>, estabel</w:t>
      </w:r>
      <w:r w:rsidR="00B87DA5">
        <w:rPr>
          <w:rFonts w:ascii="Calibri" w:hAnsi="Calibri"/>
          <w:sz w:val="24"/>
          <w:szCs w:val="24"/>
        </w:rPr>
        <w:t>ecida na Av. Pref. Hirant Sanazar, 468 – Jardim Umuarama</w:t>
      </w:r>
      <w:r w:rsidR="00EB70E3">
        <w:rPr>
          <w:rFonts w:ascii="Calibri" w:hAnsi="Calibri"/>
          <w:sz w:val="24"/>
          <w:szCs w:val="24"/>
        </w:rPr>
        <w:t xml:space="preserve"> -  Osasco</w:t>
      </w:r>
      <w:r w:rsidR="00B87DA5">
        <w:rPr>
          <w:rFonts w:ascii="Calibri" w:hAnsi="Calibri"/>
          <w:sz w:val="24"/>
          <w:szCs w:val="24"/>
        </w:rPr>
        <w:t xml:space="preserve"> </w:t>
      </w:r>
      <w:r w:rsidRPr="00D04979">
        <w:rPr>
          <w:rFonts w:ascii="Calibri" w:hAnsi="Calibri"/>
          <w:sz w:val="24"/>
          <w:szCs w:val="24"/>
        </w:rPr>
        <w:t>, Estado de</w:t>
      </w:r>
      <w:r w:rsidR="00EB70E3">
        <w:rPr>
          <w:rFonts w:ascii="Calibri" w:hAnsi="Calibri"/>
          <w:sz w:val="24"/>
          <w:szCs w:val="24"/>
        </w:rPr>
        <w:t xml:space="preserve"> São Paulo</w:t>
      </w:r>
      <w:r w:rsidRPr="00D04979">
        <w:rPr>
          <w:rFonts w:ascii="Calibri" w:hAnsi="Calibri"/>
          <w:sz w:val="24"/>
          <w:szCs w:val="24"/>
        </w:rPr>
        <w:t>, neste ato representado p</w:t>
      </w:r>
      <w:r w:rsidR="00EB70E3">
        <w:rPr>
          <w:rFonts w:ascii="Calibri" w:hAnsi="Calibri"/>
          <w:sz w:val="24"/>
          <w:szCs w:val="24"/>
        </w:rPr>
        <w:t xml:space="preserve">or </w:t>
      </w:r>
      <w:r w:rsidRPr="00D04979">
        <w:rPr>
          <w:rFonts w:ascii="Calibri" w:hAnsi="Calibri"/>
          <w:sz w:val="24"/>
          <w:szCs w:val="24"/>
        </w:rPr>
        <w:t xml:space="preserve"> </w:t>
      </w:r>
      <w:r w:rsidR="0016424D">
        <w:rPr>
          <w:rFonts w:ascii="Calibri" w:hAnsi="Calibri"/>
          <w:sz w:val="24"/>
          <w:szCs w:val="24"/>
        </w:rPr>
        <w:t>,</w:t>
      </w:r>
      <w:r w:rsidR="0016424D">
        <w:rPr>
          <w:rFonts w:ascii="Calibri" w:hAnsi="Calibri"/>
          <w:b/>
          <w:sz w:val="24"/>
          <w:szCs w:val="24"/>
        </w:rPr>
        <w:t xml:space="preserve"> R&amp;S COMÉRCIO IMP. EXPORTAÇÃO E SERVIÇOS LTDA – ME</w:t>
      </w:r>
      <w:r w:rsidR="0016424D">
        <w:rPr>
          <w:rFonts w:ascii="Calibri" w:hAnsi="Calibri"/>
          <w:b/>
          <w:sz w:val="24"/>
          <w:szCs w:val="24"/>
        </w:rPr>
        <w:tab/>
        <w:t xml:space="preserve">, </w:t>
      </w:r>
      <w:r w:rsidR="0016424D" w:rsidRPr="00D04979">
        <w:rPr>
          <w:rFonts w:ascii="Calibri" w:hAnsi="Calibri"/>
          <w:sz w:val="24"/>
          <w:szCs w:val="24"/>
        </w:rPr>
        <w:t>inscrita no CNPJ(MF) sob o n.º</w:t>
      </w:r>
      <w:r w:rsidR="0016424D">
        <w:rPr>
          <w:rFonts w:ascii="Calibri" w:hAnsi="Calibri"/>
          <w:sz w:val="24"/>
          <w:szCs w:val="24"/>
        </w:rPr>
        <w:t xml:space="preserve"> 11.601.145/0001 - 64</w:t>
      </w:r>
      <w:r w:rsidR="0016424D" w:rsidRPr="00D04979">
        <w:rPr>
          <w:rFonts w:ascii="Calibri" w:hAnsi="Calibri"/>
          <w:sz w:val="24"/>
          <w:szCs w:val="24"/>
        </w:rPr>
        <w:t xml:space="preserve"> estabel</w:t>
      </w:r>
      <w:r w:rsidR="0016424D">
        <w:rPr>
          <w:rFonts w:ascii="Calibri" w:hAnsi="Calibri"/>
          <w:sz w:val="24"/>
          <w:szCs w:val="24"/>
        </w:rPr>
        <w:t xml:space="preserve">ecida na Av. São Paulo, 755 – Bairro São Jorge – Santo </w:t>
      </w:r>
      <w:r w:rsidR="00A95859">
        <w:rPr>
          <w:rFonts w:ascii="Calibri" w:hAnsi="Calibri"/>
          <w:sz w:val="24"/>
          <w:szCs w:val="24"/>
        </w:rPr>
        <w:t>André</w:t>
      </w:r>
      <w:r w:rsidR="0016424D" w:rsidRPr="00D04979">
        <w:rPr>
          <w:rFonts w:ascii="Calibri" w:hAnsi="Calibri"/>
          <w:sz w:val="24"/>
          <w:szCs w:val="24"/>
        </w:rPr>
        <w:t>, neste ato representado p</w:t>
      </w:r>
      <w:r w:rsidR="00A95859">
        <w:rPr>
          <w:rFonts w:ascii="Calibri" w:hAnsi="Calibri"/>
          <w:sz w:val="24"/>
          <w:szCs w:val="24"/>
        </w:rPr>
        <w:t>elo sócio Sr.</w:t>
      </w:r>
      <w:r w:rsidR="0016424D">
        <w:rPr>
          <w:rFonts w:ascii="Calibri" w:hAnsi="Calibri"/>
          <w:sz w:val="24"/>
          <w:szCs w:val="24"/>
        </w:rPr>
        <w:t xml:space="preserve"> </w:t>
      </w:r>
      <w:r w:rsidR="00A95859">
        <w:rPr>
          <w:rFonts w:ascii="Calibri" w:hAnsi="Calibri"/>
          <w:sz w:val="24"/>
          <w:szCs w:val="24"/>
        </w:rPr>
        <w:t xml:space="preserve">RICARDO SPINDOLA MILANESI, portador do RG n. 33.618.242-9 SSP/SP, </w:t>
      </w:r>
      <w:r w:rsidR="00A95859">
        <w:rPr>
          <w:rFonts w:ascii="Calibri" w:hAnsi="Calibri"/>
          <w:b/>
          <w:sz w:val="24"/>
          <w:szCs w:val="24"/>
        </w:rPr>
        <w:t xml:space="preserve">GRANDESC MATERIAIS HOSPITALARES LTDA, </w:t>
      </w:r>
      <w:r w:rsidR="00A95859" w:rsidRPr="00D04979">
        <w:rPr>
          <w:rFonts w:ascii="Calibri" w:hAnsi="Calibri"/>
          <w:sz w:val="24"/>
          <w:szCs w:val="24"/>
        </w:rPr>
        <w:t>inscrita no CNPJ(MF) sob o n.º</w:t>
      </w:r>
      <w:r w:rsidR="00A95859">
        <w:rPr>
          <w:rFonts w:ascii="Calibri" w:hAnsi="Calibri"/>
          <w:sz w:val="24"/>
          <w:szCs w:val="24"/>
        </w:rPr>
        <w:t xml:space="preserve"> 07.086.868/0001 -30-</w:t>
      </w:r>
      <w:r w:rsidR="00A95859" w:rsidRPr="00D04979">
        <w:rPr>
          <w:rFonts w:ascii="Calibri" w:hAnsi="Calibri"/>
          <w:sz w:val="24"/>
          <w:szCs w:val="24"/>
        </w:rPr>
        <w:t xml:space="preserve"> estabel</w:t>
      </w:r>
      <w:r w:rsidR="00A95859">
        <w:rPr>
          <w:rFonts w:ascii="Calibri" w:hAnsi="Calibri"/>
          <w:sz w:val="24"/>
          <w:szCs w:val="24"/>
        </w:rPr>
        <w:t>ecida na Rua Goiás, 121- Chácara Solar – Cidade de Santana – Parnaíba – São Paulo</w:t>
      </w:r>
      <w:r w:rsidR="00A95859" w:rsidRPr="00D04979">
        <w:rPr>
          <w:rFonts w:ascii="Calibri" w:hAnsi="Calibri"/>
          <w:sz w:val="24"/>
          <w:szCs w:val="24"/>
        </w:rPr>
        <w:t>, neste ato representado p</w:t>
      </w:r>
      <w:r w:rsidR="00A95859">
        <w:rPr>
          <w:rFonts w:ascii="Calibri" w:hAnsi="Calibri"/>
          <w:sz w:val="24"/>
          <w:szCs w:val="24"/>
        </w:rPr>
        <w:t>elo sócio Sr. Vagner Story Monteiro de Almeida, portador do RG n. 11.120.030-1 SSP/SP,</w:t>
      </w:r>
      <w:r w:rsidR="00A95859" w:rsidRPr="00A95859">
        <w:rPr>
          <w:rFonts w:ascii="Calibri" w:hAnsi="Calibri"/>
          <w:b/>
          <w:sz w:val="24"/>
          <w:szCs w:val="24"/>
        </w:rPr>
        <w:t xml:space="preserve"> </w:t>
      </w:r>
      <w:r w:rsidR="00A95859">
        <w:rPr>
          <w:rFonts w:ascii="Calibri" w:hAnsi="Calibri"/>
          <w:b/>
          <w:sz w:val="24"/>
          <w:szCs w:val="24"/>
        </w:rPr>
        <w:t>VOLPI DISTRIBUIDORA DE DROGAS LTDA</w:t>
      </w:r>
      <w:r w:rsidR="00A95859">
        <w:rPr>
          <w:rFonts w:ascii="Calibri" w:hAnsi="Calibri"/>
          <w:b/>
          <w:sz w:val="24"/>
          <w:szCs w:val="24"/>
        </w:rPr>
        <w:tab/>
        <w:t xml:space="preserve">, </w:t>
      </w:r>
      <w:r w:rsidR="00A95859" w:rsidRPr="00D04979">
        <w:rPr>
          <w:rFonts w:ascii="Calibri" w:hAnsi="Calibri"/>
          <w:sz w:val="24"/>
          <w:szCs w:val="24"/>
        </w:rPr>
        <w:t>inscrita no CNPJ(MF) sob o n.º</w:t>
      </w:r>
      <w:r w:rsidR="00A95859">
        <w:rPr>
          <w:rFonts w:ascii="Calibri" w:hAnsi="Calibri"/>
          <w:sz w:val="24"/>
          <w:szCs w:val="24"/>
        </w:rPr>
        <w:t xml:space="preserve"> 64.533.797/0001-75,</w:t>
      </w:r>
      <w:r w:rsidR="00A95859" w:rsidRPr="00D04979">
        <w:rPr>
          <w:rFonts w:ascii="Calibri" w:hAnsi="Calibri"/>
          <w:sz w:val="24"/>
          <w:szCs w:val="24"/>
        </w:rPr>
        <w:t>estabel</w:t>
      </w:r>
      <w:r w:rsidR="00A95859">
        <w:rPr>
          <w:rFonts w:ascii="Calibri" w:hAnsi="Calibri"/>
          <w:sz w:val="24"/>
          <w:szCs w:val="24"/>
        </w:rPr>
        <w:t>ecida na Rua Trindade, 520 – Jdim Bela Vista – São José do Rio Preto – São Paulo</w:t>
      </w:r>
      <w:r w:rsidR="00A95859" w:rsidRPr="00D04979">
        <w:rPr>
          <w:rFonts w:ascii="Calibri" w:hAnsi="Calibri"/>
          <w:sz w:val="24"/>
          <w:szCs w:val="24"/>
        </w:rPr>
        <w:t xml:space="preserve">, neste ato representado </w:t>
      </w:r>
      <w:r w:rsidR="00A95859">
        <w:rPr>
          <w:rFonts w:ascii="Calibri" w:hAnsi="Calibri"/>
          <w:sz w:val="24"/>
          <w:szCs w:val="24"/>
        </w:rPr>
        <w:t>por Rennan Bertozzi de Almeida, portador do RG n. 38.360.438-2 SSP/SP,</w:t>
      </w:r>
      <w:r w:rsidR="00A95859" w:rsidRPr="00A95859">
        <w:rPr>
          <w:rFonts w:ascii="Calibri" w:hAnsi="Calibri"/>
          <w:b/>
          <w:sz w:val="24"/>
          <w:szCs w:val="24"/>
        </w:rPr>
        <w:t xml:space="preserve"> </w:t>
      </w:r>
      <w:r w:rsidR="00A95859">
        <w:rPr>
          <w:rFonts w:ascii="Calibri" w:hAnsi="Calibri"/>
          <w:b/>
          <w:sz w:val="24"/>
          <w:szCs w:val="24"/>
        </w:rPr>
        <w:t>JUPITER DISTRIBUIDORA DE PRODUTOS E EQUIPAMENTOS HOSPITALARES LTDA</w:t>
      </w:r>
      <w:r w:rsidR="00A95859">
        <w:rPr>
          <w:rFonts w:ascii="Calibri" w:hAnsi="Calibri"/>
          <w:b/>
          <w:sz w:val="24"/>
          <w:szCs w:val="24"/>
        </w:rPr>
        <w:tab/>
        <w:t xml:space="preserve">, </w:t>
      </w:r>
      <w:r w:rsidR="00A95859" w:rsidRPr="00D04979">
        <w:rPr>
          <w:rFonts w:ascii="Calibri" w:hAnsi="Calibri"/>
          <w:sz w:val="24"/>
          <w:szCs w:val="24"/>
        </w:rPr>
        <w:t>inscrita no CNPJ(MF) sob o n.º</w:t>
      </w:r>
      <w:r w:rsidR="00A95859">
        <w:rPr>
          <w:rFonts w:ascii="Calibri" w:hAnsi="Calibri"/>
          <w:sz w:val="24"/>
          <w:szCs w:val="24"/>
        </w:rPr>
        <w:t xml:space="preserve"> 05.793.185/0001 - 52</w:t>
      </w:r>
      <w:r w:rsidR="00A95859" w:rsidRPr="00D04979">
        <w:rPr>
          <w:rFonts w:ascii="Calibri" w:hAnsi="Calibri"/>
          <w:sz w:val="24"/>
          <w:szCs w:val="24"/>
        </w:rPr>
        <w:t xml:space="preserve"> estabel</w:t>
      </w:r>
      <w:r w:rsidR="00A95859">
        <w:rPr>
          <w:rFonts w:ascii="Calibri" w:hAnsi="Calibri"/>
          <w:sz w:val="24"/>
          <w:szCs w:val="24"/>
        </w:rPr>
        <w:t xml:space="preserve">ecida na Av. </w:t>
      </w:r>
      <w:r w:rsidR="007F4544">
        <w:rPr>
          <w:rFonts w:ascii="Calibri" w:hAnsi="Calibri"/>
          <w:sz w:val="24"/>
          <w:szCs w:val="24"/>
        </w:rPr>
        <w:t>Yara, 345 – Osasco- São Paulo</w:t>
      </w:r>
      <w:r w:rsidR="00A95859" w:rsidRPr="00D04979">
        <w:rPr>
          <w:rFonts w:ascii="Calibri" w:hAnsi="Calibri"/>
          <w:sz w:val="24"/>
          <w:szCs w:val="24"/>
        </w:rPr>
        <w:t>, neste ato representado p</w:t>
      </w:r>
      <w:r w:rsidR="007F4544">
        <w:rPr>
          <w:rFonts w:ascii="Calibri" w:hAnsi="Calibri"/>
          <w:sz w:val="24"/>
          <w:szCs w:val="24"/>
        </w:rPr>
        <w:t>or Douglas  d</w:t>
      </w:r>
      <w:r w:rsidR="00A95859">
        <w:rPr>
          <w:rFonts w:ascii="Calibri" w:hAnsi="Calibri"/>
          <w:sz w:val="24"/>
          <w:szCs w:val="24"/>
        </w:rPr>
        <w:t>e</w:t>
      </w:r>
      <w:r w:rsidR="007F4544">
        <w:rPr>
          <w:rFonts w:ascii="Calibri" w:hAnsi="Calibri"/>
          <w:sz w:val="24"/>
          <w:szCs w:val="24"/>
        </w:rPr>
        <w:t xml:space="preserve"> Almeida Matos</w:t>
      </w:r>
      <w:r w:rsidR="00A95859">
        <w:rPr>
          <w:rFonts w:ascii="Calibri" w:hAnsi="Calibri"/>
          <w:sz w:val="24"/>
          <w:szCs w:val="24"/>
        </w:rPr>
        <w:t xml:space="preserve">, portador do RG n. </w:t>
      </w:r>
      <w:r w:rsidR="007F4544">
        <w:rPr>
          <w:rFonts w:ascii="Calibri" w:hAnsi="Calibri"/>
          <w:sz w:val="24"/>
          <w:szCs w:val="24"/>
        </w:rPr>
        <w:t>23.383.285-3 S</w:t>
      </w:r>
      <w:r w:rsidR="00A95859">
        <w:rPr>
          <w:rFonts w:ascii="Calibri" w:hAnsi="Calibri"/>
          <w:sz w:val="24"/>
          <w:szCs w:val="24"/>
        </w:rPr>
        <w:t xml:space="preserve">SP/SP, </w:t>
      </w:r>
      <w:r w:rsidR="0016424D" w:rsidRPr="00D04979">
        <w:rPr>
          <w:rFonts w:ascii="Calibri" w:hAnsi="Calibri"/>
          <w:sz w:val="24"/>
          <w:szCs w:val="24"/>
        </w:rPr>
        <w:t xml:space="preserve"> </w:t>
      </w:r>
      <w:r w:rsidR="007F4544">
        <w:rPr>
          <w:rFonts w:ascii="Calibri" w:hAnsi="Calibri"/>
          <w:b/>
          <w:sz w:val="24"/>
          <w:szCs w:val="24"/>
        </w:rPr>
        <w:t>MEDIMPORT COMÉRCIO DE PRODUTOS HOSPITAL</w:t>
      </w:r>
      <w:r w:rsidR="000C520F">
        <w:rPr>
          <w:rFonts w:ascii="Calibri" w:hAnsi="Calibri"/>
          <w:b/>
          <w:sz w:val="24"/>
          <w:szCs w:val="24"/>
        </w:rPr>
        <w:t>A</w:t>
      </w:r>
      <w:r w:rsidR="007F4544">
        <w:rPr>
          <w:rFonts w:ascii="Calibri" w:hAnsi="Calibri"/>
          <w:b/>
          <w:sz w:val="24"/>
          <w:szCs w:val="24"/>
        </w:rPr>
        <w:t xml:space="preserve">RES LTDA - EPP, </w:t>
      </w:r>
      <w:r w:rsidR="007F4544" w:rsidRPr="00D04979">
        <w:rPr>
          <w:rFonts w:ascii="Calibri" w:hAnsi="Calibri"/>
          <w:sz w:val="24"/>
          <w:szCs w:val="24"/>
        </w:rPr>
        <w:t>inscrita no CNPJ(MF) sob o n.º</w:t>
      </w:r>
      <w:r w:rsidR="007F4544">
        <w:rPr>
          <w:rFonts w:ascii="Calibri" w:hAnsi="Calibri"/>
          <w:sz w:val="24"/>
          <w:szCs w:val="24"/>
        </w:rPr>
        <w:t xml:space="preserve"> 03.434.334/0001 – 61,</w:t>
      </w:r>
      <w:r w:rsidR="007F4544" w:rsidRPr="00D04979">
        <w:rPr>
          <w:rFonts w:ascii="Calibri" w:hAnsi="Calibri"/>
          <w:sz w:val="24"/>
          <w:szCs w:val="24"/>
        </w:rPr>
        <w:t xml:space="preserve"> estabel</w:t>
      </w:r>
      <w:r w:rsidR="007F4544">
        <w:rPr>
          <w:rFonts w:ascii="Calibri" w:hAnsi="Calibri"/>
          <w:sz w:val="24"/>
          <w:szCs w:val="24"/>
        </w:rPr>
        <w:t>ecida na Rua Francisco Diogo de Assis Vasconcelos, 677 – Jardim Piratininga – Osasco – São Paulo</w:t>
      </w:r>
      <w:r w:rsidR="007F4544" w:rsidRPr="00D04979">
        <w:rPr>
          <w:rFonts w:ascii="Calibri" w:hAnsi="Calibri"/>
          <w:sz w:val="24"/>
          <w:szCs w:val="24"/>
        </w:rPr>
        <w:t>, neste ato representado p</w:t>
      </w:r>
      <w:r w:rsidR="007F4544">
        <w:rPr>
          <w:rFonts w:ascii="Calibri" w:hAnsi="Calibri"/>
          <w:sz w:val="24"/>
          <w:szCs w:val="24"/>
        </w:rPr>
        <w:t>or Alan de Almeida Matos, portador do RG n. 30.875.770-06 SSP/SP,</w:t>
      </w:r>
      <w:r w:rsidR="007F4544" w:rsidRPr="007F4544">
        <w:rPr>
          <w:rFonts w:ascii="Calibri" w:hAnsi="Calibri"/>
          <w:b/>
          <w:sz w:val="24"/>
          <w:szCs w:val="24"/>
        </w:rPr>
        <w:t xml:space="preserve"> </w:t>
      </w:r>
      <w:r w:rsidR="007F4544">
        <w:rPr>
          <w:rFonts w:ascii="Calibri" w:hAnsi="Calibri"/>
          <w:b/>
          <w:sz w:val="24"/>
          <w:szCs w:val="24"/>
        </w:rPr>
        <w:t xml:space="preserve">DUPATRI HOSPITALAR COMÉRCIO IMPORTAÇÃO E EXPORTAÇÃO LTDA, </w:t>
      </w:r>
      <w:r w:rsidR="007F4544" w:rsidRPr="00D04979">
        <w:rPr>
          <w:rFonts w:ascii="Calibri" w:hAnsi="Calibri"/>
          <w:sz w:val="24"/>
          <w:szCs w:val="24"/>
        </w:rPr>
        <w:t>inscrita no CNPJ(MF) sob o n.º</w:t>
      </w:r>
      <w:r w:rsidR="007F4544">
        <w:rPr>
          <w:rFonts w:ascii="Calibri" w:hAnsi="Calibri"/>
          <w:sz w:val="24"/>
          <w:szCs w:val="24"/>
        </w:rPr>
        <w:t xml:space="preserve"> </w:t>
      </w:r>
      <w:r w:rsidR="00C311EB">
        <w:rPr>
          <w:rFonts w:ascii="Calibri" w:hAnsi="Calibri"/>
          <w:sz w:val="24"/>
          <w:szCs w:val="24"/>
        </w:rPr>
        <w:t xml:space="preserve">04.027.894/0003 </w:t>
      </w:r>
      <w:r w:rsidR="00D30A64">
        <w:rPr>
          <w:rFonts w:ascii="Calibri" w:hAnsi="Calibri"/>
          <w:sz w:val="24"/>
          <w:szCs w:val="24"/>
        </w:rPr>
        <w:t>–</w:t>
      </w:r>
      <w:r w:rsidR="00C311EB">
        <w:rPr>
          <w:rFonts w:ascii="Calibri" w:hAnsi="Calibri"/>
          <w:sz w:val="24"/>
          <w:szCs w:val="24"/>
        </w:rPr>
        <w:t xml:space="preserve"> 26</w:t>
      </w:r>
      <w:r w:rsidR="00D30A64">
        <w:rPr>
          <w:rFonts w:ascii="Calibri" w:hAnsi="Calibri"/>
          <w:sz w:val="24"/>
          <w:szCs w:val="24"/>
        </w:rPr>
        <w:t>,</w:t>
      </w:r>
      <w:r w:rsidR="007F4544" w:rsidRPr="00D04979">
        <w:rPr>
          <w:rFonts w:ascii="Calibri" w:hAnsi="Calibri"/>
          <w:sz w:val="24"/>
          <w:szCs w:val="24"/>
        </w:rPr>
        <w:t xml:space="preserve"> estabel</w:t>
      </w:r>
      <w:r w:rsidR="007F4544">
        <w:rPr>
          <w:rFonts w:ascii="Calibri" w:hAnsi="Calibri"/>
          <w:sz w:val="24"/>
          <w:szCs w:val="24"/>
        </w:rPr>
        <w:t xml:space="preserve">ecida na Av. </w:t>
      </w:r>
      <w:r w:rsidR="00D30A64">
        <w:rPr>
          <w:rFonts w:ascii="Calibri" w:hAnsi="Calibri"/>
          <w:sz w:val="24"/>
          <w:szCs w:val="24"/>
        </w:rPr>
        <w:t>José Severino, 3530 – Bairro Vereda dos Buritis – Catalão – Go</w:t>
      </w:r>
      <w:r w:rsidR="00321731">
        <w:rPr>
          <w:rFonts w:ascii="Calibri" w:hAnsi="Calibri"/>
          <w:sz w:val="24"/>
          <w:szCs w:val="24"/>
        </w:rPr>
        <w:t>iás</w:t>
      </w:r>
      <w:r w:rsidR="007F4544" w:rsidRPr="00D04979">
        <w:rPr>
          <w:rFonts w:ascii="Calibri" w:hAnsi="Calibri"/>
          <w:sz w:val="24"/>
          <w:szCs w:val="24"/>
        </w:rPr>
        <w:t>, neste ato representado p</w:t>
      </w:r>
      <w:r w:rsidR="00321731">
        <w:rPr>
          <w:rFonts w:ascii="Calibri" w:hAnsi="Calibri"/>
          <w:sz w:val="24"/>
          <w:szCs w:val="24"/>
        </w:rPr>
        <w:t>or Antonio Carlos de Oliveira</w:t>
      </w:r>
      <w:r w:rsidR="007F4544">
        <w:rPr>
          <w:rFonts w:ascii="Calibri" w:hAnsi="Calibri"/>
          <w:sz w:val="24"/>
          <w:szCs w:val="24"/>
        </w:rPr>
        <w:t xml:space="preserve">, portador do RG n. </w:t>
      </w:r>
      <w:r w:rsidR="00321731">
        <w:rPr>
          <w:rFonts w:ascii="Calibri" w:hAnsi="Calibri"/>
          <w:sz w:val="24"/>
          <w:szCs w:val="24"/>
        </w:rPr>
        <w:lastRenderedPageBreak/>
        <w:t>3.893.434-6</w:t>
      </w:r>
      <w:r w:rsidR="007F4544">
        <w:rPr>
          <w:rFonts w:ascii="Calibri" w:hAnsi="Calibri"/>
          <w:sz w:val="24"/>
          <w:szCs w:val="24"/>
        </w:rPr>
        <w:t xml:space="preserve"> SSP/SP,</w:t>
      </w:r>
      <w:r w:rsidR="00321731">
        <w:rPr>
          <w:rFonts w:ascii="Calibri" w:hAnsi="Calibri"/>
          <w:sz w:val="24"/>
          <w:szCs w:val="24"/>
        </w:rPr>
        <w:t xml:space="preserve"> </w:t>
      </w:r>
      <w:r w:rsidR="00321731">
        <w:rPr>
          <w:rFonts w:ascii="Calibri" w:hAnsi="Calibri"/>
          <w:b/>
          <w:sz w:val="24"/>
          <w:szCs w:val="24"/>
        </w:rPr>
        <w:t xml:space="preserve">DAKFILM COMERCIAL LTDA, </w:t>
      </w:r>
      <w:r w:rsidR="00321731" w:rsidRPr="00D04979">
        <w:rPr>
          <w:rFonts w:ascii="Calibri" w:hAnsi="Calibri"/>
          <w:sz w:val="24"/>
          <w:szCs w:val="24"/>
        </w:rPr>
        <w:t>inscrita no CNPJ(MF) sob o n.º</w:t>
      </w:r>
      <w:r w:rsidR="00321731">
        <w:rPr>
          <w:rFonts w:ascii="Calibri" w:hAnsi="Calibri"/>
          <w:sz w:val="24"/>
          <w:szCs w:val="24"/>
        </w:rPr>
        <w:t xml:space="preserve"> 61.613.881/0001-00, </w:t>
      </w:r>
      <w:r w:rsidR="00321731" w:rsidRPr="00D04979">
        <w:rPr>
          <w:rFonts w:ascii="Calibri" w:hAnsi="Calibri"/>
          <w:sz w:val="24"/>
          <w:szCs w:val="24"/>
        </w:rPr>
        <w:t>estabel</w:t>
      </w:r>
      <w:r w:rsidR="00321731">
        <w:rPr>
          <w:rFonts w:ascii="Calibri" w:hAnsi="Calibri"/>
          <w:sz w:val="24"/>
          <w:szCs w:val="24"/>
        </w:rPr>
        <w:t>ecida na Rua Ouro Grosso, 1343 – Casa Verde – São Paulo - SP</w:t>
      </w:r>
      <w:r w:rsidR="00321731" w:rsidRPr="00D04979">
        <w:rPr>
          <w:rFonts w:ascii="Calibri" w:hAnsi="Calibri"/>
          <w:sz w:val="24"/>
          <w:szCs w:val="24"/>
        </w:rPr>
        <w:t>, neste ato representado p</w:t>
      </w:r>
      <w:r w:rsidR="00321731">
        <w:rPr>
          <w:rFonts w:ascii="Calibri" w:hAnsi="Calibri"/>
          <w:sz w:val="24"/>
          <w:szCs w:val="24"/>
        </w:rPr>
        <w:t xml:space="preserve">or Denis Traverzim de Abreu, portador do RG n. 26.669.500- 0 SSP/SP, </w:t>
      </w:r>
      <w:r w:rsidR="008832EB">
        <w:rPr>
          <w:rFonts w:ascii="Calibri" w:hAnsi="Calibri"/>
          <w:b/>
          <w:sz w:val="24"/>
          <w:szCs w:val="24"/>
        </w:rPr>
        <w:t xml:space="preserve">POLAR FIX – IND. E COM. DE PRODUTOS HOSPITALARES </w:t>
      </w:r>
      <w:r w:rsidR="00321731">
        <w:rPr>
          <w:rFonts w:ascii="Calibri" w:hAnsi="Calibri"/>
          <w:b/>
          <w:sz w:val="24"/>
          <w:szCs w:val="24"/>
        </w:rPr>
        <w:t xml:space="preserve">LTDA, </w:t>
      </w:r>
      <w:r w:rsidR="00321731" w:rsidRPr="00D04979">
        <w:rPr>
          <w:rFonts w:ascii="Calibri" w:hAnsi="Calibri"/>
          <w:sz w:val="24"/>
          <w:szCs w:val="24"/>
        </w:rPr>
        <w:t>inscrita no CNPJ(MF) sob o n.º</w:t>
      </w:r>
      <w:r w:rsidR="00321731">
        <w:rPr>
          <w:rFonts w:ascii="Calibri" w:hAnsi="Calibri"/>
          <w:sz w:val="24"/>
          <w:szCs w:val="24"/>
        </w:rPr>
        <w:t xml:space="preserve"> </w:t>
      </w:r>
      <w:r w:rsidR="00B00D06">
        <w:rPr>
          <w:rFonts w:ascii="Calibri" w:hAnsi="Calibri"/>
          <w:sz w:val="24"/>
          <w:szCs w:val="24"/>
        </w:rPr>
        <w:t>02.881.877</w:t>
      </w:r>
      <w:r w:rsidR="00321731">
        <w:rPr>
          <w:rFonts w:ascii="Calibri" w:hAnsi="Calibri"/>
          <w:sz w:val="24"/>
          <w:szCs w:val="24"/>
        </w:rPr>
        <w:t xml:space="preserve">/0001 </w:t>
      </w:r>
      <w:r w:rsidR="00C97CB5">
        <w:rPr>
          <w:rFonts w:ascii="Calibri" w:hAnsi="Calibri"/>
          <w:sz w:val="24"/>
          <w:szCs w:val="24"/>
        </w:rPr>
        <w:t>–</w:t>
      </w:r>
      <w:r w:rsidR="00321731">
        <w:rPr>
          <w:rFonts w:ascii="Calibri" w:hAnsi="Calibri"/>
          <w:sz w:val="24"/>
          <w:szCs w:val="24"/>
        </w:rPr>
        <w:t xml:space="preserve"> 64</w:t>
      </w:r>
      <w:r w:rsidR="00C97CB5">
        <w:rPr>
          <w:rFonts w:ascii="Calibri" w:hAnsi="Calibri"/>
          <w:sz w:val="24"/>
          <w:szCs w:val="24"/>
        </w:rPr>
        <w:t xml:space="preserve">, </w:t>
      </w:r>
      <w:r w:rsidR="00321731" w:rsidRPr="00D04979">
        <w:rPr>
          <w:rFonts w:ascii="Calibri" w:hAnsi="Calibri"/>
          <w:sz w:val="24"/>
          <w:szCs w:val="24"/>
        </w:rPr>
        <w:t>estabel</w:t>
      </w:r>
      <w:r w:rsidR="00321731">
        <w:rPr>
          <w:rFonts w:ascii="Calibri" w:hAnsi="Calibri"/>
          <w:sz w:val="24"/>
          <w:szCs w:val="24"/>
        </w:rPr>
        <w:t xml:space="preserve">ecida na </w:t>
      </w:r>
      <w:r w:rsidR="00C97CB5">
        <w:rPr>
          <w:rFonts w:ascii="Calibri" w:hAnsi="Calibri"/>
          <w:sz w:val="24"/>
          <w:szCs w:val="24"/>
        </w:rPr>
        <w:t>Rua Ruzzi, 607 – Sertãozinho – Mauá- São Paulo</w:t>
      </w:r>
      <w:r w:rsidR="00321731" w:rsidRPr="00D04979">
        <w:rPr>
          <w:rFonts w:ascii="Calibri" w:hAnsi="Calibri"/>
          <w:sz w:val="24"/>
          <w:szCs w:val="24"/>
        </w:rPr>
        <w:t>, neste ato representado p</w:t>
      </w:r>
      <w:r w:rsidR="00C97CB5">
        <w:rPr>
          <w:rFonts w:ascii="Calibri" w:hAnsi="Calibri"/>
          <w:sz w:val="24"/>
          <w:szCs w:val="24"/>
        </w:rPr>
        <w:t xml:space="preserve">or </w:t>
      </w:r>
      <w:r w:rsidR="00321731">
        <w:rPr>
          <w:rFonts w:ascii="Calibri" w:hAnsi="Calibri"/>
          <w:sz w:val="24"/>
          <w:szCs w:val="24"/>
        </w:rPr>
        <w:t>R</w:t>
      </w:r>
      <w:r w:rsidR="00C97CB5">
        <w:rPr>
          <w:rFonts w:ascii="Calibri" w:hAnsi="Calibri"/>
          <w:sz w:val="24"/>
          <w:szCs w:val="24"/>
        </w:rPr>
        <w:t>oberto Aparecido Dalozzi</w:t>
      </w:r>
      <w:r w:rsidR="00321731">
        <w:rPr>
          <w:rFonts w:ascii="Calibri" w:hAnsi="Calibri"/>
          <w:sz w:val="24"/>
          <w:szCs w:val="24"/>
        </w:rPr>
        <w:t xml:space="preserve">, portador do RG n. </w:t>
      </w:r>
      <w:r w:rsidR="00C97CB5">
        <w:rPr>
          <w:rFonts w:ascii="Calibri" w:hAnsi="Calibri"/>
          <w:sz w:val="24"/>
          <w:szCs w:val="24"/>
        </w:rPr>
        <w:t>02.881.877/0001-64</w:t>
      </w:r>
      <w:r w:rsidR="00321731">
        <w:rPr>
          <w:rFonts w:ascii="Calibri" w:hAnsi="Calibri"/>
          <w:sz w:val="24"/>
          <w:szCs w:val="24"/>
        </w:rPr>
        <w:t xml:space="preserve"> SSP/SP,</w:t>
      </w:r>
      <w:r w:rsidR="00C97CB5">
        <w:rPr>
          <w:rFonts w:ascii="Calibri" w:hAnsi="Calibri"/>
          <w:sz w:val="24"/>
          <w:szCs w:val="24"/>
        </w:rPr>
        <w:t xml:space="preserve"> </w:t>
      </w:r>
      <w:r w:rsidR="00327FFE">
        <w:rPr>
          <w:rFonts w:ascii="Calibri" w:hAnsi="Calibri"/>
          <w:b/>
          <w:sz w:val="24"/>
          <w:szCs w:val="24"/>
        </w:rPr>
        <w:t xml:space="preserve">VITAL HOSPITALAR COMERCIAL LTDA,  </w:t>
      </w:r>
      <w:r w:rsidR="00327FFE" w:rsidRPr="00D04979">
        <w:rPr>
          <w:rFonts w:ascii="Calibri" w:hAnsi="Calibri"/>
          <w:sz w:val="24"/>
          <w:szCs w:val="24"/>
        </w:rPr>
        <w:t>inscrita no CNPJ(MF) sob o n.º</w:t>
      </w:r>
      <w:r w:rsidR="00327FFE">
        <w:rPr>
          <w:rFonts w:ascii="Calibri" w:hAnsi="Calibri"/>
          <w:sz w:val="24"/>
          <w:szCs w:val="24"/>
        </w:rPr>
        <w:t xml:space="preserve"> </w:t>
      </w:r>
      <w:r w:rsidR="00D618C2">
        <w:rPr>
          <w:rFonts w:ascii="Calibri" w:hAnsi="Calibri"/>
          <w:sz w:val="24"/>
          <w:szCs w:val="24"/>
        </w:rPr>
        <w:t>61.610.283/</w:t>
      </w:r>
      <w:r w:rsidR="00327FFE">
        <w:rPr>
          <w:rFonts w:ascii="Calibri" w:hAnsi="Calibri"/>
          <w:sz w:val="24"/>
          <w:szCs w:val="24"/>
        </w:rPr>
        <w:t>0001 -</w:t>
      </w:r>
      <w:r w:rsidR="00D618C2">
        <w:rPr>
          <w:rFonts w:ascii="Calibri" w:hAnsi="Calibri"/>
          <w:sz w:val="24"/>
          <w:szCs w:val="24"/>
        </w:rPr>
        <w:t>88</w:t>
      </w:r>
      <w:r w:rsidR="00327FFE" w:rsidRPr="00D04979">
        <w:rPr>
          <w:rFonts w:ascii="Calibri" w:hAnsi="Calibri"/>
          <w:sz w:val="24"/>
          <w:szCs w:val="24"/>
        </w:rPr>
        <w:t xml:space="preserve"> estabel</w:t>
      </w:r>
      <w:r w:rsidR="00327FFE">
        <w:rPr>
          <w:rFonts w:ascii="Calibri" w:hAnsi="Calibri"/>
          <w:sz w:val="24"/>
          <w:szCs w:val="24"/>
        </w:rPr>
        <w:t>ecida na Av. São Paulo, 755 – Bairro São Jorge – Santo André</w:t>
      </w:r>
      <w:r w:rsidR="00327FFE" w:rsidRPr="00D04979">
        <w:rPr>
          <w:rFonts w:ascii="Calibri" w:hAnsi="Calibri"/>
          <w:sz w:val="24"/>
          <w:szCs w:val="24"/>
        </w:rPr>
        <w:t>, neste ato representado p</w:t>
      </w:r>
      <w:r w:rsidR="00327FFE">
        <w:rPr>
          <w:rFonts w:ascii="Calibri" w:hAnsi="Calibri"/>
          <w:sz w:val="24"/>
          <w:szCs w:val="24"/>
        </w:rPr>
        <w:t>elo sócio Sr. RICARDO SPINDOLA MILANESI, portador do RG n. 33.618.242-9 SSP/SP,</w:t>
      </w:r>
      <w:r w:rsidR="000C520F">
        <w:rPr>
          <w:rFonts w:ascii="Calibri" w:hAnsi="Calibri"/>
          <w:sz w:val="24"/>
          <w:szCs w:val="24"/>
        </w:rPr>
        <w:t xml:space="preserve"> </w:t>
      </w:r>
      <w:r w:rsidR="000C520F">
        <w:rPr>
          <w:rFonts w:ascii="Calibri" w:hAnsi="Calibri"/>
          <w:b/>
          <w:sz w:val="24"/>
          <w:szCs w:val="24"/>
        </w:rPr>
        <w:t xml:space="preserve">QUALITY MEDICAL COMÉRCIO E DISTRIBUIDORA DE MEDICAMENTOS LTDA,  </w:t>
      </w:r>
      <w:r w:rsidR="000C520F" w:rsidRPr="00D04979">
        <w:rPr>
          <w:rFonts w:ascii="Calibri" w:hAnsi="Calibri"/>
          <w:sz w:val="24"/>
          <w:szCs w:val="24"/>
        </w:rPr>
        <w:t>inscrita no CNPJ(MF) sob o n.º</w:t>
      </w:r>
      <w:r w:rsidR="000C520F">
        <w:rPr>
          <w:rFonts w:ascii="Calibri" w:hAnsi="Calibri"/>
          <w:sz w:val="24"/>
          <w:szCs w:val="24"/>
        </w:rPr>
        <w:t xml:space="preserve"> 07.118.264/0001 - 93,</w:t>
      </w:r>
      <w:r w:rsidR="000C520F" w:rsidRPr="00D04979">
        <w:rPr>
          <w:rFonts w:ascii="Calibri" w:hAnsi="Calibri"/>
          <w:sz w:val="24"/>
          <w:szCs w:val="24"/>
        </w:rPr>
        <w:t xml:space="preserve"> estabel</w:t>
      </w:r>
      <w:r w:rsidR="000C520F">
        <w:rPr>
          <w:rFonts w:ascii="Calibri" w:hAnsi="Calibri"/>
          <w:sz w:val="24"/>
          <w:szCs w:val="24"/>
        </w:rPr>
        <w:t>ecida na Av. Alberto Ramos, 274 - Jardim Independência - São Paulo</w:t>
      </w:r>
      <w:r w:rsidR="000C520F" w:rsidRPr="00D04979">
        <w:rPr>
          <w:rFonts w:ascii="Calibri" w:hAnsi="Calibri"/>
          <w:sz w:val="24"/>
          <w:szCs w:val="24"/>
        </w:rPr>
        <w:t>, neste ato representado p</w:t>
      </w:r>
      <w:r w:rsidR="000C520F">
        <w:rPr>
          <w:rFonts w:ascii="Calibri" w:hAnsi="Calibri"/>
          <w:sz w:val="24"/>
          <w:szCs w:val="24"/>
        </w:rPr>
        <w:t>elo sócio Fellipe Rafael Pereira Fabbri, portador do RG n. 33.612.681 - 5 SSP/SP,</w:t>
      </w:r>
      <w:r w:rsidR="000C520F" w:rsidRPr="000C520F">
        <w:rPr>
          <w:rFonts w:ascii="Calibri" w:hAnsi="Calibri"/>
          <w:b/>
          <w:sz w:val="24"/>
          <w:szCs w:val="24"/>
        </w:rPr>
        <w:t xml:space="preserve"> </w:t>
      </w:r>
      <w:r w:rsidR="000C520F">
        <w:rPr>
          <w:rFonts w:ascii="Calibri" w:hAnsi="Calibri"/>
          <w:b/>
          <w:sz w:val="24"/>
          <w:szCs w:val="24"/>
        </w:rPr>
        <w:t xml:space="preserve">FLEX INDUSTRIA E COMERCIO DE PAPEIS LTDA EPP,  </w:t>
      </w:r>
      <w:r w:rsidR="000C520F" w:rsidRPr="00D04979">
        <w:rPr>
          <w:rFonts w:ascii="Calibri" w:hAnsi="Calibri"/>
          <w:sz w:val="24"/>
          <w:szCs w:val="24"/>
        </w:rPr>
        <w:t>inscrita no CNPJ(MF) sob o n.º</w:t>
      </w:r>
      <w:r w:rsidR="000C520F">
        <w:rPr>
          <w:rFonts w:ascii="Calibri" w:hAnsi="Calibri"/>
          <w:sz w:val="24"/>
          <w:szCs w:val="24"/>
        </w:rPr>
        <w:t xml:space="preserve"> </w:t>
      </w:r>
      <w:r w:rsidR="00331A7A">
        <w:rPr>
          <w:rFonts w:ascii="Calibri" w:hAnsi="Calibri"/>
          <w:sz w:val="24"/>
          <w:szCs w:val="24"/>
        </w:rPr>
        <w:t>10.733.878</w:t>
      </w:r>
      <w:r w:rsidR="000C520F">
        <w:rPr>
          <w:rFonts w:ascii="Calibri" w:hAnsi="Calibri"/>
          <w:sz w:val="24"/>
          <w:szCs w:val="24"/>
        </w:rPr>
        <w:t>/0001 -</w:t>
      </w:r>
      <w:r w:rsidR="00331A7A">
        <w:rPr>
          <w:rFonts w:ascii="Calibri" w:hAnsi="Calibri"/>
          <w:sz w:val="24"/>
          <w:szCs w:val="24"/>
        </w:rPr>
        <w:t xml:space="preserve"> 90</w:t>
      </w:r>
      <w:r w:rsidR="000C520F" w:rsidRPr="00D04979">
        <w:rPr>
          <w:rFonts w:ascii="Calibri" w:hAnsi="Calibri"/>
          <w:sz w:val="24"/>
          <w:szCs w:val="24"/>
        </w:rPr>
        <w:t xml:space="preserve"> </w:t>
      </w:r>
      <w:r w:rsidR="00331A7A">
        <w:rPr>
          <w:rFonts w:ascii="Calibri" w:hAnsi="Calibri"/>
          <w:sz w:val="24"/>
          <w:szCs w:val="24"/>
        </w:rPr>
        <w:t xml:space="preserve"> </w:t>
      </w:r>
      <w:r w:rsidR="000C520F">
        <w:rPr>
          <w:rFonts w:ascii="Calibri" w:hAnsi="Calibri"/>
          <w:sz w:val="24"/>
          <w:szCs w:val="24"/>
        </w:rPr>
        <w:t xml:space="preserve"> na </w:t>
      </w:r>
      <w:r w:rsidR="00331A7A">
        <w:rPr>
          <w:rFonts w:ascii="Calibri" w:hAnsi="Calibri"/>
          <w:sz w:val="24"/>
          <w:szCs w:val="24"/>
        </w:rPr>
        <w:t>Rua João Zamariam, 515, Distrito Industrial II - Mococa SP</w:t>
      </w:r>
      <w:r w:rsidR="000C520F" w:rsidRPr="00D04979">
        <w:rPr>
          <w:rFonts w:ascii="Calibri" w:hAnsi="Calibri"/>
          <w:sz w:val="24"/>
          <w:szCs w:val="24"/>
        </w:rPr>
        <w:t>, neste ato representado p</w:t>
      </w:r>
      <w:r w:rsidR="000C520F">
        <w:rPr>
          <w:rFonts w:ascii="Calibri" w:hAnsi="Calibri"/>
          <w:sz w:val="24"/>
          <w:szCs w:val="24"/>
        </w:rPr>
        <w:t xml:space="preserve">elo sócio </w:t>
      </w:r>
      <w:r w:rsidR="00331A7A">
        <w:rPr>
          <w:rFonts w:ascii="Calibri" w:hAnsi="Calibri"/>
          <w:sz w:val="24"/>
          <w:szCs w:val="24"/>
        </w:rPr>
        <w:t>Marcos Daniel de Paula</w:t>
      </w:r>
      <w:r w:rsidR="000C520F">
        <w:rPr>
          <w:rFonts w:ascii="Calibri" w:hAnsi="Calibri"/>
          <w:sz w:val="24"/>
          <w:szCs w:val="24"/>
        </w:rPr>
        <w:t>, portador do RG n. 3</w:t>
      </w:r>
      <w:r w:rsidR="00331A7A">
        <w:rPr>
          <w:rFonts w:ascii="Calibri" w:hAnsi="Calibri"/>
          <w:sz w:val="24"/>
          <w:szCs w:val="24"/>
        </w:rPr>
        <w:t>20.452.793</w:t>
      </w:r>
      <w:r w:rsidR="000C520F">
        <w:rPr>
          <w:rFonts w:ascii="Calibri" w:hAnsi="Calibri"/>
          <w:sz w:val="24"/>
          <w:szCs w:val="24"/>
        </w:rPr>
        <w:t xml:space="preserve"> SSP/SP</w:t>
      </w:r>
      <w:r w:rsidR="001276F8">
        <w:rPr>
          <w:rFonts w:ascii="Calibri" w:hAnsi="Calibri"/>
          <w:sz w:val="24"/>
          <w:szCs w:val="24"/>
        </w:rPr>
        <w:t xml:space="preserve">, </w:t>
      </w:r>
      <w:r w:rsidR="001276F8">
        <w:rPr>
          <w:rFonts w:ascii="Calibri" w:hAnsi="Calibri"/>
          <w:b/>
          <w:sz w:val="24"/>
          <w:szCs w:val="24"/>
        </w:rPr>
        <w:t xml:space="preserve">MOGAMI IMPORTAÇÃO E EXPORTAÇÃO LTDA,  </w:t>
      </w:r>
      <w:r w:rsidR="001276F8" w:rsidRPr="00D04979">
        <w:rPr>
          <w:rFonts w:ascii="Calibri" w:hAnsi="Calibri"/>
          <w:sz w:val="24"/>
          <w:szCs w:val="24"/>
        </w:rPr>
        <w:t>inscrita no CNPJ(MF) sob o n.º</w:t>
      </w:r>
      <w:r w:rsidR="001276F8">
        <w:rPr>
          <w:rFonts w:ascii="Calibri" w:hAnsi="Calibri"/>
          <w:sz w:val="24"/>
          <w:szCs w:val="24"/>
        </w:rPr>
        <w:t xml:space="preserve"> 50.247.071/0001-61, estabelecida na Rua Tapecima,190/198 – Vila Nivi São Paulo -SP</w:t>
      </w:r>
      <w:r w:rsidR="001276F8" w:rsidRPr="00D04979">
        <w:rPr>
          <w:rFonts w:ascii="Calibri" w:hAnsi="Calibri"/>
          <w:sz w:val="24"/>
          <w:szCs w:val="24"/>
        </w:rPr>
        <w:t>, neste ato representado p</w:t>
      </w:r>
      <w:r w:rsidR="001276F8">
        <w:rPr>
          <w:rFonts w:ascii="Calibri" w:hAnsi="Calibri"/>
          <w:sz w:val="24"/>
          <w:szCs w:val="24"/>
        </w:rPr>
        <w:t>elo Sr. Evandro José dos Santos, portador do RG n. 27.272.680-1 SSP/SP</w:t>
      </w:r>
      <w:r w:rsidR="000C520F">
        <w:rPr>
          <w:rFonts w:ascii="Calibri" w:hAnsi="Calibri"/>
          <w:sz w:val="24"/>
          <w:szCs w:val="24"/>
        </w:rPr>
        <w:t xml:space="preserve"> </w:t>
      </w:r>
      <w:r w:rsidRPr="00D04979">
        <w:rPr>
          <w:rFonts w:ascii="Calibri" w:hAnsi="Calibri"/>
          <w:sz w:val="24"/>
          <w:szCs w:val="24"/>
        </w:rPr>
        <w:t>vem, nos termos do Decreto Municipal 1.685/2006, bem como da Lei 8.666/93, da Lei 10.520/02 e suas posteriores alterações e, em conformidade com o resultado do Pregão n.º 01/2014, devidamente homologado do aludido processo, REGISTRAR OS PREÇOS para eventual fornecimento dos objetos a seguir:</w:t>
      </w:r>
    </w:p>
    <w:p w:rsidR="00F610C2" w:rsidRPr="00D04979" w:rsidRDefault="00F610C2" w:rsidP="00F610C2">
      <w:pPr>
        <w:spacing w:line="276" w:lineRule="auto"/>
        <w:ind w:firstLine="708"/>
        <w:jc w:val="both"/>
        <w:rPr>
          <w:rFonts w:ascii="Calibri" w:hAnsi="Calibri" w:cs="Arial"/>
          <w:sz w:val="24"/>
          <w:szCs w:val="24"/>
        </w:rPr>
      </w:pPr>
    </w:p>
    <w:p w:rsidR="00572E5C" w:rsidRPr="00D04979" w:rsidRDefault="00572E5C" w:rsidP="00572E5C">
      <w:pPr>
        <w:spacing w:line="276" w:lineRule="auto"/>
        <w:jc w:val="center"/>
        <w:rPr>
          <w:rFonts w:ascii="Calibri" w:hAnsi="Calibri" w:cs="Arial"/>
          <w:b/>
          <w:sz w:val="24"/>
          <w:szCs w:val="24"/>
        </w:rPr>
      </w:pPr>
      <w:r w:rsidRPr="00D04979">
        <w:rPr>
          <w:rFonts w:ascii="Calibri" w:hAnsi="Calibri" w:cs="Arial"/>
          <w:b/>
          <w:sz w:val="24"/>
          <w:szCs w:val="24"/>
        </w:rPr>
        <w:t xml:space="preserve">ANEXO I </w:t>
      </w:r>
    </w:p>
    <w:p w:rsidR="00572E5C" w:rsidRDefault="00572E5C" w:rsidP="00572E5C">
      <w:pPr>
        <w:spacing w:line="276" w:lineRule="auto"/>
        <w:jc w:val="center"/>
        <w:rPr>
          <w:rFonts w:ascii="Calibri" w:hAnsi="Calibri" w:cs="Arial"/>
          <w:b/>
          <w:sz w:val="24"/>
          <w:szCs w:val="24"/>
        </w:rPr>
      </w:pPr>
      <w:r w:rsidRPr="00D04979">
        <w:rPr>
          <w:rFonts w:ascii="Calibri" w:hAnsi="Calibri" w:cs="Arial"/>
          <w:b/>
          <w:sz w:val="24"/>
          <w:szCs w:val="24"/>
        </w:rPr>
        <w:t>DO OBJETO</w:t>
      </w:r>
    </w:p>
    <w:p w:rsidR="00753F7C" w:rsidRDefault="00753F7C" w:rsidP="000E7F9E">
      <w:pPr>
        <w:spacing w:line="276" w:lineRule="auto"/>
        <w:jc w:val="both"/>
        <w:rPr>
          <w:rFonts w:ascii="Calibri" w:hAnsi="Calibri" w:cs="Arial"/>
          <w:b/>
          <w:sz w:val="24"/>
          <w:szCs w:val="24"/>
        </w:rPr>
      </w:pPr>
      <w:r>
        <w:rPr>
          <w:rFonts w:ascii="Calibri" w:hAnsi="Calibri" w:cs="Arial"/>
          <w:b/>
          <w:sz w:val="24"/>
          <w:szCs w:val="24"/>
        </w:rPr>
        <w:t xml:space="preserve">       </w:t>
      </w:r>
    </w:p>
    <w:tbl>
      <w:tblPr>
        <w:tblW w:w="9923" w:type="dxa"/>
        <w:tblInd w:w="-214" w:type="dxa"/>
        <w:tblLayout w:type="fixed"/>
        <w:tblCellMar>
          <w:left w:w="70" w:type="dxa"/>
          <w:right w:w="70" w:type="dxa"/>
        </w:tblCellMar>
        <w:tblLook w:val="04A0" w:firstRow="1" w:lastRow="0" w:firstColumn="1" w:lastColumn="0" w:noHBand="0" w:noVBand="1"/>
      </w:tblPr>
      <w:tblGrid>
        <w:gridCol w:w="819"/>
        <w:gridCol w:w="875"/>
        <w:gridCol w:w="8"/>
        <w:gridCol w:w="142"/>
        <w:gridCol w:w="945"/>
        <w:gridCol w:w="4158"/>
        <w:gridCol w:w="1417"/>
        <w:gridCol w:w="1559"/>
      </w:tblGrid>
      <w:tr w:rsidR="00057408" w:rsidRPr="00D04979" w:rsidTr="00057408">
        <w:trPr>
          <w:trHeight w:val="255"/>
        </w:trPr>
        <w:tc>
          <w:tcPr>
            <w:tcW w:w="1694" w:type="dxa"/>
            <w:gridSpan w:val="2"/>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01 - AGULHAS</w:t>
            </w: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057408" w:rsidP="00970733">
            <w:pPr>
              <w:overflowPunct/>
              <w:autoSpaceDE/>
              <w:autoSpaceDN/>
              <w:adjustRightInd/>
              <w:jc w:val="both"/>
              <w:textAlignment w:val="auto"/>
              <w:rPr>
                <w:rFonts w:ascii="Calibri" w:hAnsi="Calibri" w:cs="Calibri"/>
                <w:b/>
                <w:bCs/>
              </w:rPr>
            </w:pPr>
            <w:r>
              <w:rPr>
                <w:rFonts w:ascii="Calibri" w:hAnsi="Calibri" w:cs="Calibri"/>
                <w:b/>
                <w:bCs/>
              </w:rPr>
              <w:t xml:space="preserve"> MARCA</w:t>
            </w:r>
          </w:p>
        </w:tc>
        <w:tc>
          <w:tcPr>
            <w:tcW w:w="1559" w:type="dxa"/>
            <w:tcBorders>
              <w:top w:val="single" w:sz="4" w:space="0" w:color="auto"/>
              <w:left w:val="nil"/>
              <w:bottom w:val="nil"/>
              <w:right w:val="single" w:sz="4" w:space="0" w:color="auto"/>
            </w:tcBorders>
          </w:tcPr>
          <w:p w:rsidR="00057408" w:rsidRDefault="00057408" w:rsidP="00057408">
            <w:pPr>
              <w:overflowPunct/>
              <w:autoSpaceDE/>
              <w:autoSpaceDN/>
              <w:adjustRightInd/>
              <w:jc w:val="center"/>
              <w:textAlignment w:val="auto"/>
              <w:rPr>
                <w:rFonts w:ascii="Calibri" w:hAnsi="Calibri" w:cs="Calibri"/>
                <w:b/>
                <w:bCs/>
              </w:rPr>
            </w:pPr>
            <w:r>
              <w:rPr>
                <w:rFonts w:ascii="Calibri" w:hAnsi="Calibri" w:cs="Calibri"/>
                <w:b/>
                <w:bCs/>
              </w:rPr>
              <w:t>VALOR UNITÁRIO</w:t>
            </w:r>
          </w:p>
          <w:p w:rsidR="00057408" w:rsidRPr="00D04979" w:rsidRDefault="00057408" w:rsidP="00057408">
            <w:pPr>
              <w:overflowPunct/>
              <w:autoSpaceDE/>
              <w:autoSpaceDN/>
              <w:adjustRightInd/>
              <w:jc w:val="center"/>
              <w:textAlignment w:val="auto"/>
              <w:rPr>
                <w:rFonts w:ascii="Calibri" w:hAnsi="Calibri" w:cs="Calibri"/>
                <w:b/>
                <w:bCs/>
              </w:rPr>
            </w:pPr>
            <w:r>
              <w:rPr>
                <w:rFonts w:ascii="Calibri" w:hAnsi="Calibri" w:cs="Calibri"/>
                <w:b/>
                <w:bCs/>
              </w:rPr>
              <w:t>R$</w:t>
            </w:r>
          </w:p>
        </w:tc>
      </w:tr>
      <w:tr w:rsidR="00057408"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96.000</w:t>
            </w:r>
          </w:p>
        </w:tc>
        <w:tc>
          <w:tcPr>
            <w:tcW w:w="4158"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Agulha hipodérmica descartável, calibre: 13 x 4,5 siliconada, apirogênica, atóxica, esterilizada a óxido de Etileno, corpo em aço inox, bisel tri facetado, ponta a aguçada com protetor de encaixe firme e fácil remoção, capaz de manter a esterilização. </w:t>
            </w:r>
            <w:proofErr w:type="gramStart"/>
            <w:r w:rsidRPr="00D04979">
              <w:rPr>
                <w:rFonts w:ascii="Calibri" w:hAnsi="Calibri" w:cs="Calibri"/>
              </w:rPr>
              <w:t>embalagem</w:t>
            </w:r>
            <w:proofErr w:type="gramEnd"/>
            <w:r w:rsidRPr="00D04979">
              <w:rPr>
                <w:rFonts w:ascii="Calibri" w:hAnsi="Calibri" w:cs="Calibri"/>
              </w:rPr>
              <w:t xml:space="preserve"> estéril com dados de identificação, procedência, data, tipo de esterilização e prazo de validade</w:t>
            </w:r>
          </w:p>
        </w:tc>
        <w:tc>
          <w:tcPr>
            <w:tcW w:w="1417" w:type="dxa"/>
            <w:tcBorders>
              <w:top w:val="single" w:sz="4" w:space="0" w:color="auto"/>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Solidor</w:t>
            </w:r>
          </w:p>
        </w:tc>
        <w:tc>
          <w:tcPr>
            <w:tcW w:w="1559" w:type="dxa"/>
            <w:tcBorders>
              <w:top w:val="single" w:sz="4" w:space="0" w:color="auto"/>
              <w:left w:val="nil"/>
              <w:bottom w:val="single" w:sz="4" w:space="0" w:color="auto"/>
              <w:right w:val="single" w:sz="4" w:space="0" w:color="auto"/>
            </w:tcBorders>
          </w:tcPr>
          <w:p w:rsidR="00057408" w:rsidRPr="00D04979" w:rsidRDefault="00C46DAC" w:rsidP="00057408">
            <w:pPr>
              <w:overflowPunct/>
              <w:autoSpaceDE/>
              <w:autoSpaceDN/>
              <w:adjustRightInd/>
              <w:jc w:val="center"/>
              <w:textAlignment w:val="auto"/>
              <w:rPr>
                <w:rFonts w:ascii="Calibri" w:hAnsi="Calibri" w:cs="Calibri"/>
              </w:rPr>
            </w:pPr>
            <w:r>
              <w:rPr>
                <w:rFonts w:ascii="Calibri" w:hAnsi="Calibri" w:cs="Calibri"/>
              </w:rPr>
              <w:t>0,0450</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108.000</w:t>
            </w:r>
          </w:p>
        </w:tc>
        <w:tc>
          <w:tcPr>
            <w:tcW w:w="4158"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Agulha hipodérmica descartável, calibre: 25 x 7, siliconada, apirogênica, atóxica, esterilizada a óxido de Etileno, corpo em aço inox, bisel tri facetado, ponta a aguçada com protetor de encaixe firme e fácil remoção, capaz de manter a </w:t>
            </w:r>
            <w:r w:rsidRPr="00D04979">
              <w:rPr>
                <w:rFonts w:ascii="Calibri" w:hAnsi="Calibri" w:cs="Calibri"/>
              </w:rPr>
              <w:lastRenderedPageBreak/>
              <w:t xml:space="preserve">esterilização. </w:t>
            </w:r>
            <w:proofErr w:type="gramStart"/>
            <w:r w:rsidRPr="00D04979">
              <w:rPr>
                <w:rFonts w:ascii="Calibri" w:hAnsi="Calibri" w:cs="Calibri"/>
              </w:rPr>
              <w:t>embalagem</w:t>
            </w:r>
            <w:proofErr w:type="gramEnd"/>
            <w:r w:rsidRPr="00D04979">
              <w:rPr>
                <w:rFonts w:ascii="Calibri" w:hAnsi="Calibri" w:cs="Calibri"/>
              </w:rPr>
              <w:t xml:space="preserve"> estéril com dados de identificação, procedência, data, tipo de esterilização e prazo de validade</w:t>
            </w:r>
          </w:p>
        </w:tc>
        <w:tc>
          <w:tcPr>
            <w:tcW w:w="1417"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lastRenderedPageBreak/>
              <w:t>Solidor</w:t>
            </w:r>
          </w:p>
        </w:tc>
        <w:tc>
          <w:tcPr>
            <w:tcW w:w="1559"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0,0452</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108.000</w:t>
            </w:r>
          </w:p>
        </w:tc>
        <w:tc>
          <w:tcPr>
            <w:tcW w:w="4158"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Agulha hipodérmica descartável, calibre: 25 x 8, siliconada, apirogênica, atóxica, esterilizada a óxido de Etileno, corpo em aço inox, bisel tri facetado, ponta a aguçada com protetor de encaixe firme e fácil remoção, capaz de manter a esterilização. </w:t>
            </w:r>
            <w:proofErr w:type="gramStart"/>
            <w:r w:rsidRPr="00D04979">
              <w:rPr>
                <w:rFonts w:ascii="Calibri" w:hAnsi="Calibri" w:cs="Calibri"/>
              </w:rPr>
              <w:t>embalagem</w:t>
            </w:r>
            <w:proofErr w:type="gramEnd"/>
            <w:r w:rsidRPr="00D04979">
              <w:rPr>
                <w:rFonts w:ascii="Calibri" w:hAnsi="Calibri" w:cs="Calibri"/>
              </w:rPr>
              <w:t xml:space="preserve"> estéril com dados de identificação, procedência, data, tipo de esterilização e prazo de validade</w:t>
            </w:r>
          </w:p>
        </w:tc>
        <w:tc>
          <w:tcPr>
            <w:tcW w:w="1417"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Solidor</w:t>
            </w:r>
          </w:p>
        </w:tc>
        <w:tc>
          <w:tcPr>
            <w:tcW w:w="1559"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0,0452</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120.000</w:t>
            </w:r>
          </w:p>
        </w:tc>
        <w:tc>
          <w:tcPr>
            <w:tcW w:w="4158"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Agulha hipodérmica descartável, calibre: 30 x 7, siliconada, apirogênica, atóxica, esterilizada a óxido de Etileno, corpo em aço inox, bisel tri facetado, ponta a aguçada com protetor de encaixe firme e fácil remoção, capaz de manter a esterilização. </w:t>
            </w:r>
            <w:proofErr w:type="gramStart"/>
            <w:r w:rsidRPr="00D04979">
              <w:rPr>
                <w:rFonts w:ascii="Calibri" w:hAnsi="Calibri" w:cs="Calibri"/>
              </w:rPr>
              <w:t>embalagem</w:t>
            </w:r>
            <w:proofErr w:type="gramEnd"/>
            <w:r w:rsidRPr="00D04979">
              <w:rPr>
                <w:rFonts w:ascii="Calibri" w:hAnsi="Calibri" w:cs="Calibri"/>
              </w:rPr>
              <w:t xml:space="preserve"> estéril com dados de identificação, procedência, data, tipo de esterilização e prazo de validade</w:t>
            </w:r>
          </w:p>
        </w:tc>
        <w:tc>
          <w:tcPr>
            <w:tcW w:w="1417"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Solidor</w:t>
            </w:r>
          </w:p>
        </w:tc>
        <w:tc>
          <w:tcPr>
            <w:tcW w:w="1559"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0,0452</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120.000</w:t>
            </w:r>
          </w:p>
        </w:tc>
        <w:tc>
          <w:tcPr>
            <w:tcW w:w="4158"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Agulha hipodérmica descartável, calibre: 30 x 8, siliconada, apirogênica, atóxica, esterilizada a óxido de Etileno, corpo em aço inox, bisel tri facetado, ponta a aguçada com protetor de encaixe firme e fácil remoção, capaz de manter a esterilização. </w:t>
            </w:r>
            <w:proofErr w:type="gramStart"/>
            <w:r w:rsidRPr="00D04979">
              <w:rPr>
                <w:rFonts w:ascii="Calibri" w:hAnsi="Calibri" w:cs="Calibri"/>
              </w:rPr>
              <w:t>embalagem</w:t>
            </w:r>
            <w:proofErr w:type="gramEnd"/>
            <w:r w:rsidRPr="00D04979">
              <w:rPr>
                <w:rFonts w:ascii="Calibri" w:hAnsi="Calibri" w:cs="Calibri"/>
              </w:rPr>
              <w:t xml:space="preserve"> estéril com dados de identificação, procedência, data, tipo de esterilização e prazo de validade</w:t>
            </w:r>
          </w:p>
        </w:tc>
        <w:tc>
          <w:tcPr>
            <w:tcW w:w="1417"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Solidor</w:t>
            </w:r>
          </w:p>
        </w:tc>
        <w:tc>
          <w:tcPr>
            <w:tcW w:w="1559"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0,0451</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240.000</w:t>
            </w:r>
          </w:p>
        </w:tc>
        <w:tc>
          <w:tcPr>
            <w:tcW w:w="4158"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Agulha hipodérmica descartável, calibre: 40 x 12, siliconada, apirogênica, atóxica, esterilizada a óxido de Etileno, corpo em aço inox, bisel tri facetado, ponta a aguçada com protetor de encaixe firme e fácil remoção, capaz de manter a esterilização. </w:t>
            </w:r>
            <w:proofErr w:type="gramStart"/>
            <w:r w:rsidRPr="00D04979">
              <w:rPr>
                <w:rFonts w:ascii="Calibri" w:hAnsi="Calibri" w:cs="Calibri"/>
              </w:rPr>
              <w:t>embalagem</w:t>
            </w:r>
            <w:proofErr w:type="gramEnd"/>
            <w:r w:rsidRPr="00D04979">
              <w:rPr>
                <w:rFonts w:ascii="Calibri" w:hAnsi="Calibri" w:cs="Calibri"/>
              </w:rPr>
              <w:t xml:space="preserve"> estéril com dados de identificação, procedência, data, tipo de esterilização e prazo de validade</w:t>
            </w:r>
          </w:p>
        </w:tc>
        <w:tc>
          <w:tcPr>
            <w:tcW w:w="1417"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Solidor</w:t>
            </w:r>
          </w:p>
        </w:tc>
        <w:tc>
          <w:tcPr>
            <w:tcW w:w="1559"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0,0449</w:t>
            </w:r>
          </w:p>
        </w:tc>
      </w:tr>
      <w:tr w:rsidR="00057408" w:rsidRPr="00D04979" w:rsidTr="00DC7FC9">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DC7FC9">
            <w:pPr>
              <w:overflowPunct/>
              <w:autoSpaceDE/>
              <w:autoSpaceDN/>
              <w:adjustRightInd/>
              <w:jc w:val="both"/>
              <w:textAlignment w:val="auto"/>
              <w:rPr>
                <w:rFonts w:ascii="Calibri" w:hAnsi="Calibri" w:cs="Calibri"/>
              </w:rPr>
            </w:pPr>
            <w:r w:rsidRPr="00D04979">
              <w:rPr>
                <w:rFonts w:ascii="Calibri" w:hAnsi="Calibri" w:cs="Calibri"/>
              </w:rPr>
              <w:t xml:space="preserve">Agulha hipodérmica descartável, para coleta de sangue a vácuo, calibre: 25 x 8, siliconada, apirogênica, atóxica, esterilizada a óxido de Etileno, corpo em aço inox, bisel tri facetado, ponta a aguçada com protetor de </w:t>
            </w:r>
            <w:proofErr w:type="gramStart"/>
            <w:r w:rsidRPr="00D04979">
              <w:rPr>
                <w:rFonts w:ascii="Calibri" w:hAnsi="Calibri" w:cs="Calibri"/>
              </w:rPr>
              <w:t>encaixe  e</w:t>
            </w:r>
            <w:proofErr w:type="gramEnd"/>
            <w:r w:rsidRPr="00D04979">
              <w:rPr>
                <w:rFonts w:ascii="Calibri" w:hAnsi="Calibri" w:cs="Calibri"/>
              </w:rPr>
              <w:t xml:space="preserve"> fácil remoção, capaz de manter a esterilização. </w:t>
            </w:r>
            <w:proofErr w:type="gramStart"/>
            <w:r w:rsidRPr="00D04979">
              <w:rPr>
                <w:rFonts w:ascii="Calibri" w:hAnsi="Calibri" w:cs="Calibri"/>
              </w:rPr>
              <w:t>embalagem</w:t>
            </w:r>
            <w:proofErr w:type="gramEnd"/>
            <w:r w:rsidRPr="00D04979">
              <w:rPr>
                <w:rFonts w:ascii="Calibri" w:hAnsi="Calibri" w:cs="Calibri"/>
              </w:rPr>
              <w:t xml:space="preserve"> estéril com dados de identificação, procedência, data, tipo de esterilização e prazo de validade</w:t>
            </w:r>
          </w:p>
        </w:tc>
        <w:tc>
          <w:tcPr>
            <w:tcW w:w="1417"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Solidor</w:t>
            </w:r>
          </w:p>
        </w:tc>
        <w:tc>
          <w:tcPr>
            <w:tcW w:w="1559"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0,0450</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Default="00057408" w:rsidP="00970733">
            <w:pPr>
              <w:overflowPunct/>
              <w:autoSpaceDE/>
              <w:autoSpaceDN/>
              <w:adjustRightInd/>
              <w:textAlignment w:val="auto"/>
              <w:rPr>
                <w:rFonts w:ascii="Calibri" w:hAnsi="Calibri" w:cs="Calibri"/>
              </w:rPr>
            </w:pPr>
          </w:p>
          <w:p w:rsidR="00057408" w:rsidRDefault="00057408" w:rsidP="00970733">
            <w:pPr>
              <w:overflowPunct/>
              <w:autoSpaceDE/>
              <w:autoSpaceDN/>
              <w:adjustRightInd/>
              <w:textAlignment w:val="auto"/>
              <w:rPr>
                <w:rFonts w:ascii="Calibri" w:hAnsi="Calibri" w:cs="Calibri"/>
              </w:rPr>
            </w:pPr>
          </w:p>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rPr>
            </w:pPr>
            <w:r w:rsidRPr="00D04979">
              <w:rPr>
                <w:rFonts w:ascii="Calibri" w:hAnsi="Calibri" w:cs="Calibri"/>
                <w:b/>
              </w:rPr>
              <w:t xml:space="preserve">LOTE </w:t>
            </w:r>
            <w:proofErr w:type="gramStart"/>
            <w:r w:rsidRPr="00D04979">
              <w:rPr>
                <w:rFonts w:ascii="Calibri" w:hAnsi="Calibri" w:cs="Calibri"/>
                <w:b/>
              </w:rPr>
              <w:t>02  Cânulas</w:t>
            </w:r>
            <w:proofErr w:type="gramEnd"/>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057408"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Default="00057408" w:rsidP="00970733">
            <w:pPr>
              <w:overflowPunct/>
              <w:autoSpaceDE/>
              <w:autoSpaceDN/>
              <w:adjustRightInd/>
              <w:jc w:val="both"/>
              <w:textAlignment w:val="auto"/>
              <w:rPr>
                <w:rFonts w:ascii="Calibri" w:hAnsi="Calibri" w:cs="Calibri"/>
                <w:b/>
                <w:bCs/>
              </w:rPr>
            </w:pPr>
            <w:r>
              <w:rPr>
                <w:rFonts w:ascii="Calibri" w:hAnsi="Calibri" w:cs="Calibri"/>
                <w:b/>
                <w:bCs/>
              </w:rPr>
              <w:t xml:space="preserve"> VALOR UNITÁRIO</w:t>
            </w:r>
          </w:p>
          <w:p w:rsidR="00057408" w:rsidRPr="00D04979" w:rsidRDefault="00057408"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153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Cânula endotraqueal sem Cuff n.º 2,0, descartável, estéril, apirogênica, confeccionada em PVC transparente flexível, com filamento radiopaco, superfície lisa, ponta arredondada, com conector para respirador. Deverá trazer estampada em local visível o numero do calibre e graduação. Embalagem em papel grau cirúrgico e filme transparente, com identificação, procedência e numero de registro no Ministério da Saúde</w:t>
            </w:r>
          </w:p>
        </w:tc>
        <w:tc>
          <w:tcPr>
            <w:tcW w:w="1417" w:type="dxa"/>
            <w:tcBorders>
              <w:top w:val="single" w:sz="4" w:space="0" w:color="auto"/>
              <w:left w:val="nil"/>
              <w:bottom w:val="single" w:sz="4" w:space="0" w:color="auto"/>
              <w:right w:val="single" w:sz="4" w:space="0" w:color="auto"/>
            </w:tcBorders>
          </w:tcPr>
          <w:p w:rsidR="00057408" w:rsidRDefault="00057408">
            <w:r w:rsidRPr="00F16246">
              <w:rPr>
                <w:rFonts w:ascii="Calibri" w:hAnsi="Calibri" w:cs="Calibri"/>
              </w:rPr>
              <w:t xml:space="preserve">Lamedid </w:t>
            </w:r>
          </w:p>
        </w:tc>
        <w:tc>
          <w:tcPr>
            <w:tcW w:w="1559" w:type="dxa"/>
            <w:tcBorders>
              <w:top w:val="single" w:sz="4" w:space="0" w:color="auto"/>
              <w:left w:val="nil"/>
              <w:bottom w:val="single" w:sz="4" w:space="0" w:color="auto"/>
              <w:right w:val="single" w:sz="4" w:space="0" w:color="auto"/>
            </w:tcBorders>
          </w:tcPr>
          <w:p w:rsidR="00057408" w:rsidRPr="00D04979" w:rsidRDefault="00057408" w:rsidP="00970733">
            <w:pPr>
              <w:overflowPunct/>
              <w:autoSpaceDE/>
              <w:autoSpaceDN/>
              <w:adjustRightInd/>
              <w:jc w:val="both"/>
              <w:textAlignment w:val="auto"/>
              <w:rPr>
                <w:rFonts w:ascii="Calibri" w:hAnsi="Calibri" w:cs="Calibri"/>
              </w:rPr>
            </w:pPr>
            <w:r>
              <w:rPr>
                <w:rFonts w:ascii="Calibri" w:hAnsi="Calibri" w:cs="Calibri"/>
              </w:rPr>
              <w:t>2,10</w:t>
            </w:r>
          </w:p>
        </w:tc>
      </w:tr>
      <w:tr w:rsidR="00057408" w:rsidRPr="00D04979" w:rsidTr="00057408">
        <w:trPr>
          <w:trHeight w:val="153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Cânula endotraqueal sem Cuff n.º 2,5, descartável, estéril, apirogênica, confeccionada em PVC transparente flexível, com filamento radiopaco, superfície lisa, ponta arredondada, com conector para respirador. Deverá trazer estampada em local visível o numero do calibre e graduação. Embalagem em papel grau cirúrgico e filme transparente, com identificação, procedência e numero de registro no Ministério da Saúde</w:t>
            </w:r>
          </w:p>
        </w:tc>
        <w:tc>
          <w:tcPr>
            <w:tcW w:w="1417" w:type="dxa"/>
            <w:tcBorders>
              <w:top w:val="single" w:sz="4" w:space="0" w:color="auto"/>
              <w:left w:val="nil"/>
              <w:bottom w:val="single" w:sz="4" w:space="0" w:color="auto"/>
              <w:right w:val="single" w:sz="4" w:space="0" w:color="auto"/>
            </w:tcBorders>
          </w:tcPr>
          <w:p w:rsidR="00057408" w:rsidRDefault="00057408">
            <w:r w:rsidRPr="00F16246">
              <w:rPr>
                <w:rFonts w:ascii="Calibri" w:hAnsi="Calibri" w:cs="Calibri"/>
              </w:rPr>
              <w:t xml:space="preserve">Lamedid </w:t>
            </w:r>
          </w:p>
        </w:tc>
        <w:tc>
          <w:tcPr>
            <w:tcW w:w="1559" w:type="dxa"/>
            <w:tcBorders>
              <w:top w:val="single" w:sz="4" w:space="0" w:color="auto"/>
              <w:left w:val="nil"/>
              <w:bottom w:val="single" w:sz="4" w:space="0" w:color="auto"/>
              <w:right w:val="single" w:sz="4" w:space="0" w:color="auto"/>
            </w:tcBorders>
          </w:tcPr>
          <w:p w:rsidR="00057408" w:rsidRPr="00D04979" w:rsidRDefault="00057408" w:rsidP="00970733">
            <w:pPr>
              <w:overflowPunct/>
              <w:autoSpaceDE/>
              <w:autoSpaceDN/>
              <w:adjustRightInd/>
              <w:jc w:val="both"/>
              <w:textAlignment w:val="auto"/>
              <w:rPr>
                <w:rFonts w:ascii="Calibri" w:hAnsi="Calibri" w:cs="Calibri"/>
              </w:rPr>
            </w:pPr>
            <w:r>
              <w:rPr>
                <w:rFonts w:ascii="Calibri" w:hAnsi="Calibri" w:cs="Calibri"/>
              </w:rPr>
              <w:t>2,10</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Cânula endotraqueal sem Cuff n.º 3,5, descartável, estéril, apirogênica, confeccionada em PVC transparente flexível, com filamento radiopaco, superfície lisa, ponta arredondada, com conector para respirador. Deverá trazer estampada em local visível o numero do calibre e graduação. Embalagem em papel grau cirúrgico e filme transparente, com identificação, procedência e numero de registro no Ministério da Saúde</w:t>
            </w:r>
          </w:p>
        </w:tc>
        <w:tc>
          <w:tcPr>
            <w:tcW w:w="1417" w:type="dxa"/>
            <w:tcBorders>
              <w:top w:val="nil"/>
              <w:left w:val="nil"/>
              <w:bottom w:val="single" w:sz="4" w:space="0" w:color="auto"/>
              <w:right w:val="single" w:sz="4" w:space="0" w:color="auto"/>
            </w:tcBorders>
          </w:tcPr>
          <w:p w:rsidR="00057408" w:rsidRDefault="00057408">
            <w:r w:rsidRPr="00F16246">
              <w:rPr>
                <w:rFonts w:ascii="Calibri" w:hAnsi="Calibri" w:cs="Calibri"/>
              </w:rPr>
              <w:t xml:space="preserve">Lamedid </w:t>
            </w:r>
          </w:p>
        </w:tc>
        <w:tc>
          <w:tcPr>
            <w:tcW w:w="1559" w:type="dxa"/>
            <w:tcBorders>
              <w:top w:val="nil"/>
              <w:left w:val="nil"/>
              <w:bottom w:val="single" w:sz="4" w:space="0" w:color="auto"/>
              <w:right w:val="single" w:sz="4" w:space="0" w:color="auto"/>
            </w:tcBorders>
          </w:tcPr>
          <w:p w:rsidR="00057408" w:rsidRPr="00D04979" w:rsidRDefault="00057408" w:rsidP="00970733">
            <w:pPr>
              <w:overflowPunct/>
              <w:autoSpaceDE/>
              <w:autoSpaceDN/>
              <w:adjustRightInd/>
              <w:jc w:val="both"/>
              <w:textAlignment w:val="auto"/>
              <w:rPr>
                <w:rFonts w:ascii="Calibri" w:hAnsi="Calibri" w:cs="Calibri"/>
              </w:rPr>
            </w:pPr>
            <w:r>
              <w:rPr>
                <w:rFonts w:ascii="Calibri" w:hAnsi="Calibri" w:cs="Calibri"/>
              </w:rPr>
              <w:t>2,10</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Cânula endotraqueal com Cuff n.º 5,5, descartável, estéril, apirogênica, confeccionada em PVC transparente flexível, com filamento radiopaco, superfície lisa, ponta arredondada, com conector para respirador. Deverá trazer estampada em local visível o numero do calibre e graduação. Embalagem em papel grau cirúrgico e filme transparente, com identificação, procedência e numero de registro no Ministério da Saúde</w:t>
            </w:r>
          </w:p>
        </w:tc>
        <w:tc>
          <w:tcPr>
            <w:tcW w:w="1417" w:type="dxa"/>
            <w:tcBorders>
              <w:top w:val="nil"/>
              <w:left w:val="nil"/>
              <w:bottom w:val="single" w:sz="4" w:space="0" w:color="auto"/>
              <w:right w:val="single" w:sz="4" w:space="0" w:color="auto"/>
            </w:tcBorders>
          </w:tcPr>
          <w:p w:rsidR="00057408" w:rsidRDefault="00057408">
            <w:r w:rsidRPr="00F16246">
              <w:rPr>
                <w:rFonts w:ascii="Calibri" w:hAnsi="Calibri" w:cs="Calibri"/>
              </w:rPr>
              <w:t xml:space="preserve">Lamedid </w:t>
            </w:r>
          </w:p>
        </w:tc>
        <w:tc>
          <w:tcPr>
            <w:tcW w:w="1559" w:type="dxa"/>
            <w:tcBorders>
              <w:top w:val="nil"/>
              <w:left w:val="nil"/>
              <w:bottom w:val="single" w:sz="4" w:space="0" w:color="auto"/>
              <w:right w:val="single" w:sz="4" w:space="0" w:color="auto"/>
            </w:tcBorders>
          </w:tcPr>
          <w:p w:rsidR="00057408" w:rsidRPr="00D04979" w:rsidRDefault="00057408" w:rsidP="00970733">
            <w:pPr>
              <w:overflowPunct/>
              <w:autoSpaceDE/>
              <w:autoSpaceDN/>
              <w:adjustRightInd/>
              <w:jc w:val="both"/>
              <w:textAlignment w:val="auto"/>
              <w:rPr>
                <w:rFonts w:ascii="Calibri" w:hAnsi="Calibri" w:cs="Calibri"/>
              </w:rPr>
            </w:pPr>
            <w:r>
              <w:rPr>
                <w:rFonts w:ascii="Calibri" w:hAnsi="Calibri" w:cs="Calibri"/>
              </w:rPr>
              <w:t>2,85</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Cânula endotraqueal com Cuff n.º 6,0, descartável, estéril, apirogênica, confeccionada em PVC transparente flexível, com filamento radiopaco, superfície lisa, ponta arredondada, com conector para respirador. Deverá trazer estampada em local visível o numero do calibre e graduação. Embalagem em papel grau cirúrgico e filme transparente, com identificação, procedência e numero de registro no Ministério da Saúde</w:t>
            </w:r>
          </w:p>
        </w:tc>
        <w:tc>
          <w:tcPr>
            <w:tcW w:w="1417" w:type="dxa"/>
            <w:tcBorders>
              <w:top w:val="nil"/>
              <w:left w:val="nil"/>
              <w:bottom w:val="single" w:sz="4" w:space="0" w:color="auto"/>
              <w:right w:val="single" w:sz="4" w:space="0" w:color="auto"/>
            </w:tcBorders>
          </w:tcPr>
          <w:p w:rsidR="00057408" w:rsidRDefault="00057408">
            <w:r w:rsidRPr="00F16246">
              <w:rPr>
                <w:rFonts w:ascii="Calibri" w:hAnsi="Calibri" w:cs="Calibri"/>
              </w:rPr>
              <w:t xml:space="preserve">Lamedid </w:t>
            </w:r>
          </w:p>
        </w:tc>
        <w:tc>
          <w:tcPr>
            <w:tcW w:w="1559" w:type="dxa"/>
            <w:tcBorders>
              <w:top w:val="nil"/>
              <w:left w:val="nil"/>
              <w:bottom w:val="single" w:sz="4" w:space="0" w:color="auto"/>
              <w:right w:val="single" w:sz="4" w:space="0" w:color="auto"/>
            </w:tcBorders>
          </w:tcPr>
          <w:p w:rsidR="00057408" w:rsidRDefault="00057408">
            <w:r w:rsidRPr="009F6C73">
              <w:rPr>
                <w:rFonts w:ascii="Calibri" w:hAnsi="Calibri" w:cs="Calibri"/>
              </w:rPr>
              <w:t>2,85</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Cânula endotraqueal com Cuff n.º 6,5, descartável, estéril, apirogênica, confeccionada em PVC transparente flexível, com filamento radiopaco, superfície lisa, ponta arredondada, com conector para respirador. Deverá trazer estampada em local visível o numero do calibre e graduação. Embalagem em papel grau cirúrgico e </w:t>
            </w:r>
            <w:r w:rsidRPr="00D04979">
              <w:rPr>
                <w:rFonts w:ascii="Calibri" w:hAnsi="Calibri" w:cs="Calibri"/>
              </w:rPr>
              <w:lastRenderedPageBreak/>
              <w:t>filme transparente, com identificação, procedência e numero de registro no Ministério da Saúde</w:t>
            </w:r>
          </w:p>
        </w:tc>
        <w:tc>
          <w:tcPr>
            <w:tcW w:w="1417" w:type="dxa"/>
            <w:tcBorders>
              <w:top w:val="nil"/>
              <w:left w:val="nil"/>
              <w:bottom w:val="single" w:sz="4" w:space="0" w:color="auto"/>
              <w:right w:val="single" w:sz="4" w:space="0" w:color="auto"/>
            </w:tcBorders>
          </w:tcPr>
          <w:p w:rsidR="00057408" w:rsidRDefault="00057408">
            <w:r w:rsidRPr="00F16246">
              <w:rPr>
                <w:rFonts w:ascii="Calibri" w:hAnsi="Calibri" w:cs="Calibri"/>
              </w:rPr>
              <w:lastRenderedPageBreak/>
              <w:t xml:space="preserve">Lamedid </w:t>
            </w:r>
          </w:p>
        </w:tc>
        <w:tc>
          <w:tcPr>
            <w:tcW w:w="1559" w:type="dxa"/>
            <w:tcBorders>
              <w:top w:val="nil"/>
              <w:left w:val="nil"/>
              <w:bottom w:val="single" w:sz="4" w:space="0" w:color="auto"/>
              <w:right w:val="single" w:sz="4" w:space="0" w:color="auto"/>
            </w:tcBorders>
          </w:tcPr>
          <w:p w:rsidR="00057408" w:rsidRDefault="00057408">
            <w:r w:rsidRPr="009F6C73">
              <w:rPr>
                <w:rFonts w:ascii="Calibri" w:hAnsi="Calibri" w:cs="Calibri"/>
              </w:rPr>
              <w:t>2,85</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7</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Cânula endotraqueal com Cuff n.º 7,0, descartável, estéril, apirogênica, confeccionada em PVC transparente flexível, com filamento radiopaco, superfície lisa, ponta arredondada, com conector para respirador. Deverá trazer estampada em local visível o numero do calibre e graduação. Embalagem em papel grau cirúrgico e filme transparente, com identificação, procedência e numero de registro no Ministério da Saúde</w:t>
            </w:r>
          </w:p>
        </w:tc>
        <w:tc>
          <w:tcPr>
            <w:tcW w:w="1417" w:type="dxa"/>
            <w:tcBorders>
              <w:top w:val="nil"/>
              <w:left w:val="nil"/>
              <w:bottom w:val="single" w:sz="4" w:space="0" w:color="auto"/>
              <w:right w:val="single" w:sz="4" w:space="0" w:color="auto"/>
            </w:tcBorders>
          </w:tcPr>
          <w:p w:rsidR="00057408" w:rsidRDefault="00057408">
            <w:r w:rsidRPr="00F16246">
              <w:rPr>
                <w:rFonts w:ascii="Calibri" w:hAnsi="Calibri" w:cs="Calibri"/>
              </w:rPr>
              <w:t xml:space="preserve">Lamedid </w:t>
            </w:r>
          </w:p>
        </w:tc>
        <w:tc>
          <w:tcPr>
            <w:tcW w:w="1559" w:type="dxa"/>
            <w:tcBorders>
              <w:top w:val="nil"/>
              <w:left w:val="nil"/>
              <w:bottom w:val="single" w:sz="4" w:space="0" w:color="auto"/>
              <w:right w:val="single" w:sz="4" w:space="0" w:color="auto"/>
            </w:tcBorders>
          </w:tcPr>
          <w:p w:rsidR="00057408" w:rsidRDefault="00057408">
            <w:r w:rsidRPr="009F6C73">
              <w:rPr>
                <w:rFonts w:ascii="Calibri" w:hAnsi="Calibri" w:cs="Calibri"/>
              </w:rPr>
              <w:t>2,85</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8</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Cânula endotraqueal com Cuff n.º 7,5, descartável, estéril, apirogênica, confeccionada em PVC transparente flexível, com filamento radiopaco, superfície lisa, ponta arredondada, com conector para respirador. Deverá trazer estampada em local visível o numero do calibre e graduação. Embalagem em papel grau cirúrgico e filme transparente, com identificação, procedência e numero de registro no Ministério da Saúde</w:t>
            </w:r>
          </w:p>
        </w:tc>
        <w:tc>
          <w:tcPr>
            <w:tcW w:w="1417" w:type="dxa"/>
            <w:tcBorders>
              <w:top w:val="nil"/>
              <w:left w:val="nil"/>
              <w:bottom w:val="single" w:sz="4" w:space="0" w:color="auto"/>
              <w:right w:val="single" w:sz="4" w:space="0" w:color="auto"/>
            </w:tcBorders>
          </w:tcPr>
          <w:p w:rsidR="00057408" w:rsidRDefault="00057408">
            <w:r w:rsidRPr="00F16246">
              <w:rPr>
                <w:rFonts w:ascii="Calibri" w:hAnsi="Calibri" w:cs="Calibri"/>
              </w:rPr>
              <w:t xml:space="preserve">Lamedid </w:t>
            </w:r>
          </w:p>
        </w:tc>
        <w:tc>
          <w:tcPr>
            <w:tcW w:w="1559" w:type="dxa"/>
            <w:tcBorders>
              <w:top w:val="nil"/>
              <w:left w:val="nil"/>
              <w:bottom w:val="single" w:sz="4" w:space="0" w:color="auto"/>
              <w:right w:val="single" w:sz="4" w:space="0" w:color="auto"/>
            </w:tcBorders>
          </w:tcPr>
          <w:p w:rsidR="00057408" w:rsidRDefault="00057408">
            <w:r w:rsidRPr="009F6C73">
              <w:rPr>
                <w:rFonts w:ascii="Calibri" w:hAnsi="Calibri" w:cs="Calibri"/>
              </w:rPr>
              <w:t>2,85</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9</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Cânula endotraqueal com Cuff n.º 8,0, descartável, estéril, apirogênica, confeccionada em PVC transparente flexível, com filamento radiopaco, superfície lisa, ponta arredondada, com conector para respirador. Deverá trazer estampada em local visível o numero do calibre e graduação. Embalagem em papel grau cirúrgico e filme transparente, com identificação, procedência e numero de registro no Ministério da Saúde</w:t>
            </w:r>
          </w:p>
        </w:tc>
        <w:tc>
          <w:tcPr>
            <w:tcW w:w="1417" w:type="dxa"/>
            <w:tcBorders>
              <w:top w:val="nil"/>
              <w:left w:val="nil"/>
              <w:bottom w:val="single" w:sz="4" w:space="0" w:color="auto"/>
              <w:right w:val="single" w:sz="4" w:space="0" w:color="auto"/>
            </w:tcBorders>
          </w:tcPr>
          <w:p w:rsidR="00057408" w:rsidRDefault="00057408">
            <w:r w:rsidRPr="00F16246">
              <w:rPr>
                <w:rFonts w:ascii="Calibri" w:hAnsi="Calibri" w:cs="Calibri"/>
              </w:rPr>
              <w:t xml:space="preserve">Lamedid </w:t>
            </w:r>
          </w:p>
        </w:tc>
        <w:tc>
          <w:tcPr>
            <w:tcW w:w="1559" w:type="dxa"/>
            <w:tcBorders>
              <w:top w:val="nil"/>
              <w:left w:val="nil"/>
              <w:bottom w:val="single" w:sz="4" w:space="0" w:color="auto"/>
              <w:right w:val="single" w:sz="4" w:space="0" w:color="auto"/>
            </w:tcBorders>
          </w:tcPr>
          <w:p w:rsidR="00057408" w:rsidRPr="00D04979" w:rsidRDefault="00057408" w:rsidP="00970733">
            <w:pPr>
              <w:overflowPunct/>
              <w:autoSpaceDE/>
              <w:autoSpaceDN/>
              <w:adjustRightInd/>
              <w:jc w:val="both"/>
              <w:textAlignment w:val="auto"/>
              <w:rPr>
                <w:rFonts w:ascii="Calibri" w:hAnsi="Calibri" w:cs="Calibri"/>
              </w:rPr>
            </w:pPr>
            <w:r>
              <w:rPr>
                <w:rFonts w:ascii="Calibri" w:hAnsi="Calibri" w:cs="Calibri"/>
              </w:rPr>
              <w:t>2,90</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10</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Cânula endotraqueal com Cuff n.º 9,0, descartável, estéril, apirogênica, confeccionada em PVC transparente flexível, com filamento radiopaco, superfície lisa, ponta arredondada, com conector para respirador. Deverá trazer estampada em local visível o numero do calibre e graduação. Embalagem em papel grau cirúrgico e filme transparente, com identificação, procedência e numero de registro no Ministério da Saúde</w:t>
            </w:r>
          </w:p>
        </w:tc>
        <w:tc>
          <w:tcPr>
            <w:tcW w:w="1417" w:type="dxa"/>
            <w:tcBorders>
              <w:top w:val="nil"/>
              <w:left w:val="nil"/>
              <w:bottom w:val="single" w:sz="4" w:space="0" w:color="auto"/>
              <w:right w:val="single" w:sz="4" w:space="0" w:color="auto"/>
            </w:tcBorders>
          </w:tcPr>
          <w:p w:rsidR="00057408" w:rsidRDefault="00057408">
            <w:r w:rsidRPr="00F16246">
              <w:rPr>
                <w:rFonts w:ascii="Calibri" w:hAnsi="Calibri" w:cs="Calibri"/>
              </w:rPr>
              <w:t xml:space="preserve">Lamedid </w:t>
            </w:r>
          </w:p>
        </w:tc>
        <w:tc>
          <w:tcPr>
            <w:tcW w:w="1559" w:type="dxa"/>
            <w:tcBorders>
              <w:top w:val="nil"/>
              <w:left w:val="nil"/>
              <w:bottom w:val="single" w:sz="4" w:space="0" w:color="auto"/>
              <w:right w:val="single" w:sz="4" w:space="0" w:color="auto"/>
            </w:tcBorders>
          </w:tcPr>
          <w:p w:rsidR="00057408" w:rsidRPr="00D04979" w:rsidRDefault="00057408" w:rsidP="00970733">
            <w:pPr>
              <w:overflowPunct/>
              <w:autoSpaceDE/>
              <w:autoSpaceDN/>
              <w:adjustRightInd/>
              <w:jc w:val="both"/>
              <w:textAlignment w:val="auto"/>
              <w:rPr>
                <w:rFonts w:ascii="Calibri" w:hAnsi="Calibri" w:cs="Calibri"/>
              </w:rPr>
            </w:pPr>
            <w:r>
              <w:rPr>
                <w:rFonts w:ascii="Calibri" w:hAnsi="Calibri" w:cs="Calibri"/>
              </w:rPr>
              <w:t>2,833</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p w:rsidR="00057408" w:rsidRPr="00D04979" w:rsidRDefault="00057408" w:rsidP="00970733">
            <w:pPr>
              <w:overflowPunct/>
              <w:autoSpaceDE/>
              <w:autoSpaceDN/>
              <w:adjustRightInd/>
              <w:textAlignment w:val="auto"/>
              <w:rPr>
                <w:rFonts w:ascii="Calibri" w:hAnsi="Calibri" w:cs="Calibri"/>
              </w:rPr>
            </w:pPr>
          </w:p>
          <w:p w:rsidR="00057408" w:rsidRPr="00D04979" w:rsidRDefault="00057408" w:rsidP="00970733">
            <w:pPr>
              <w:overflowPunct/>
              <w:autoSpaceDE/>
              <w:autoSpaceDN/>
              <w:adjustRightInd/>
              <w:textAlignment w:val="auto"/>
              <w:rPr>
                <w:rFonts w:ascii="Calibri" w:hAnsi="Calibri" w:cs="Calibri"/>
              </w:rPr>
            </w:pPr>
          </w:p>
          <w:p w:rsidR="00057408" w:rsidRPr="00D04979" w:rsidRDefault="00057408" w:rsidP="00970733">
            <w:pPr>
              <w:overflowPunct/>
              <w:autoSpaceDE/>
              <w:autoSpaceDN/>
              <w:adjustRightInd/>
              <w:textAlignment w:val="auto"/>
              <w:rPr>
                <w:rFonts w:ascii="Calibri" w:hAnsi="Calibri" w:cs="Calibri"/>
              </w:rPr>
            </w:pPr>
          </w:p>
          <w:p w:rsidR="00057408" w:rsidRPr="00D04979" w:rsidRDefault="00057408" w:rsidP="00970733">
            <w:pPr>
              <w:overflowPunct/>
              <w:autoSpaceDE/>
              <w:autoSpaceDN/>
              <w:adjustRightInd/>
              <w:textAlignment w:val="auto"/>
              <w:rPr>
                <w:rFonts w:ascii="Calibri" w:hAnsi="Calibri" w:cs="Calibri"/>
              </w:rPr>
            </w:pPr>
          </w:p>
          <w:p w:rsidR="00057408" w:rsidRPr="00D04979" w:rsidRDefault="00057408" w:rsidP="00970733">
            <w:pPr>
              <w:overflowPunct/>
              <w:autoSpaceDE/>
              <w:autoSpaceDN/>
              <w:adjustRightInd/>
              <w:textAlignment w:val="auto"/>
              <w:rPr>
                <w:rFonts w:ascii="Calibri" w:hAnsi="Calibri" w:cs="Calibri"/>
              </w:rPr>
            </w:pPr>
          </w:p>
          <w:p w:rsidR="00057408" w:rsidRPr="00D04979" w:rsidRDefault="00057408" w:rsidP="00970733">
            <w:pPr>
              <w:overflowPunct/>
              <w:autoSpaceDE/>
              <w:autoSpaceDN/>
              <w:adjustRightInd/>
              <w:textAlignment w:val="auto"/>
              <w:rPr>
                <w:rFonts w:ascii="Calibri" w:hAnsi="Calibri" w:cs="Calibri"/>
              </w:rPr>
            </w:pPr>
          </w:p>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03 - CATETER E SCALP</w:t>
            </w:r>
            <w:r w:rsidR="00F57851">
              <w:rPr>
                <w:rFonts w:ascii="Calibri" w:hAnsi="Calibri" w:cs="Calibri"/>
                <w:b/>
                <w:bCs/>
              </w:rPr>
              <w:t xml:space="preserve"> - </w:t>
            </w:r>
            <w:r w:rsidR="00F57851">
              <w:rPr>
                <w:rFonts w:ascii="Calibri" w:hAnsi="Calibri" w:cs="Calibri"/>
                <w:b/>
                <w:bCs/>
              </w:rPr>
              <w:lastRenderedPageBreak/>
              <w:t>QUALITY</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lastRenderedPageBreak/>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5D3F48"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5D3F48"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5D3F48" w:rsidRPr="00D04979" w:rsidRDefault="005D3F48"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Cateter intravenoso periférico de teflon ou similar, n.º 14, apirogênico, radiopaco, flexível, atóxico, de paredes finas, com agulha externa siliconizada, com bisel trifacetado curto, câmara de refluxo transparente, com filtro a prova de vazamento, com mandril sem enrugamento do cateter quando realizar a punção, numero do calibre visível, esterilizado a Óxido de Etileno, embalado individualmente em envelope monolúcido com visor transparente, código de cores para diferenciação do calibre, dados de identificação, procedência e número de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9E339C" w:rsidP="00970733">
            <w:pPr>
              <w:overflowPunct/>
              <w:autoSpaceDE/>
              <w:autoSpaceDN/>
              <w:adjustRightInd/>
              <w:jc w:val="both"/>
              <w:textAlignment w:val="auto"/>
              <w:rPr>
                <w:rFonts w:ascii="Calibri" w:hAnsi="Calibri" w:cs="Calibri"/>
              </w:rPr>
            </w:pPr>
            <w:r>
              <w:rPr>
                <w:rFonts w:ascii="Calibri" w:hAnsi="Calibri" w:cs="Calibri"/>
              </w:rPr>
              <w:t>Solidor</w:t>
            </w:r>
          </w:p>
        </w:tc>
        <w:tc>
          <w:tcPr>
            <w:tcW w:w="1559" w:type="dxa"/>
            <w:tcBorders>
              <w:top w:val="single" w:sz="4" w:space="0" w:color="auto"/>
              <w:left w:val="nil"/>
              <w:bottom w:val="single" w:sz="4" w:space="0" w:color="auto"/>
              <w:right w:val="single" w:sz="4" w:space="0" w:color="auto"/>
            </w:tcBorders>
          </w:tcPr>
          <w:p w:rsidR="00057408" w:rsidRPr="00D04979" w:rsidRDefault="009E339C" w:rsidP="00970733">
            <w:pPr>
              <w:overflowPunct/>
              <w:autoSpaceDE/>
              <w:autoSpaceDN/>
              <w:adjustRightInd/>
              <w:jc w:val="both"/>
              <w:textAlignment w:val="auto"/>
              <w:rPr>
                <w:rFonts w:ascii="Calibri" w:hAnsi="Calibri" w:cs="Calibri"/>
              </w:rPr>
            </w:pPr>
            <w:r>
              <w:rPr>
                <w:rFonts w:ascii="Calibri" w:hAnsi="Calibri" w:cs="Calibri"/>
              </w:rPr>
              <w:t>0,649</w:t>
            </w:r>
          </w:p>
        </w:tc>
      </w:tr>
      <w:tr w:rsidR="009E339C"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24.000</w:t>
            </w:r>
          </w:p>
        </w:tc>
        <w:tc>
          <w:tcPr>
            <w:tcW w:w="4158"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both"/>
              <w:textAlignment w:val="auto"/>
              <w:rPr>
                <w:rFonts w:ascii="Calibri" w:hAnsi="Calibri" w:cs="Calibri"/>
              </w:rPr>
            </w:pPr>
            <w:r w:rsidRPr="00D04979">
              <w:rPr>
                <w:rFonts w:ascii="Calibri" w:hAnsi="Calibri" w:cs="Calibri"/>
              </w:rPr>
              <w:t>Cateter intravenoso periférico de teflon ou similar, n.º 16, apirogênico, radiopaco, flexível, atóxico, de paredes finas, com agulha externa siliconizada, com bisel trifacetado curto, câmara de refluxo transparente, com filtro a prova de vazamento, com mandril sem enrugamento do cateter quando realizar a punção, numero do calibre visível, esterilizado a Óxido de Etileno, embalado individualmente em envelope monolúcido com visor transparente, código de cores para diferenciação do calibre,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9E339C" w:rsidRDefault="009E339C">
            <w:r w:rsidRPr="00227A50">
              <w:rPr>
                <w:rFonts w:ascii="Calibri" w:hAnsi="Calibri" w:cs="Calibri"/>
              </w:rPr>
              <w:t>Solidor</w:t>
            </w:r>
          </w:p>
        </w:tc>
        <w:tc>
          <w:tcPr>
            <w:tcW w:w="1559" w:type="dxa"/>
            <w:tcBorders>
              <w:top w:val="nil"/>
              <w:left w:val="nil"/>
              <w:bottom w:val="single" w:sz="4" w:space="0" w:color="auto"/>
              <w:right w:val="single" w:sz="4" w:space="0" w:color="auto"/>
            </w:tcBorders>
          </w:tcPr>
          <w:p w:rsidR="009E339C" w:rsidRPr="00D04979" w:rsidRDefault="009E339C" w:rsidP="00970733">
            <w:pPr>
              <w:overflowPunct/>
              <w:autoSpaceDE/>
              <w:autoSpaceDN/>
              <w:adjustRightInd/>
              <w:jc w:val="both"/>
              <w:textAlignment w:val="auto"/>
              <w:rPr>
                <w:rFonts w:ascii="Calibri" w:hAnsi="Calibri" w:cs="Calibri"/>
              </w:rPr>
            </w:pPr>
            <w:r>
              <w:rPr>
                <w:rFonts w:ascii="Calibri" w:hAnsi="Calibri" w:cs="Calibri"/>
              </w:rPr>
              <w:t>0,6624</w:t>
            </w:r>
          </w:p>
        </w:tc>
      </w:tr>
      <w:tr w:rsidR="009E339C"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24.000</w:t>
            </w:r>
          </w:p>
        </w:tc>
        <w:tc>
          <w:tcPr>
            <w:tcW w:w="4158"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both"/>
              <w:textAlignment w:val="auto"/>
              <w:rPr>
                <w:rFonts w:ascii="Calibri" w:hAnsi="Calibri" w:cs="Calibri"/>
              </w:rPr>
            </w:pPr>
            <w:r w:rsidRPr="00D04979">
              <w:rPr>
                <w:rFonts w:ascii="Calibri" w:hAnsi="Calibri" w:cs="Calibri"/>
              </w:rPr>
              <w:t>Cateter intravenoso periférico de teflon ou similar, n.º 18, apirogênico, radiopaco, flexível, atóxico, de paredes finas, com agulha externa siliconizada, com bisel trifacetado curto, câmara de refluxo transparente, com filtro a prova de vazamento, com mandril sem enrugamento do cateter quando realizar a punção, numero do calibre visível, esterilizado a Óxido de Etileno, embalado individualmente em envelope monolúcido com visor transparente, código de cores para diferenciação do calibre,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9E339C" w:rsidRDefault="009E339C">
            <w:r w:rsidRPr="00227A50">
              <w:rPr>
                <w:rFonts w:ascii="Calibri" w:hAnsi="Calibri" w:cs="Calibri"/>
              </w:rPr>
              <w:t>Solidor</w:t>
            </w:r>
          </w:p>
        </w:tc>
        <w:tc>
          <w:tcPr>
            <w:tcW w:w="1559" w:type="dxa"/>
            <w:tcBorders>
              <w:top w:val="nil"/>
              <w:left w:val="nil"/>
              <w:bottom w:val="single" w:sz="4" w:space="0" w:color="auto"/>
              <w:right w:val="single" w:sz="4" w:space="0" w:color="auto"/>
            </w:tcBorders>
          </w:tcPr>
          <w:p w:rsidR="009E339C" w:rsidRDefault="009E339C">
            <w:r w:rsidRPr="00F56574">
              <w:rPr>
                <w:rFonts w:ascii="Calibri" w:hAnsi="Calibri" w:cs="Calibri"/>
              </w:rPr>
              <w:t>0,6624</w:t>
            </w:r>
          </w:p>
        </w:tc>
      </w:tr>
      <w:tr w:rsidR="009E339C" w:rsidRPr="00D04979" w:rsidTr="005D3F4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48.000</w:t>
            </w:r>
          </w:p>
        </w:tc>
        <w:tc>
          <w:tcPr>
            <w:tcW w:w="4158"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both"/>
              <w:textAlignment w:val="auto"/>
              <w:rPr>
                <w:rFonts w:ascii="Calibri" w:hAnsi="Calibri" w:cs="Calibri"/>
              </w:rPr>
            </w:pPr>
            <w:r w:rsidRPr="00D04979">
              <w:rPr>
                <w:rFonts w:ascii="Calibri" w:hAnsi="Calibri" w:cs="Calibri"/>
              </w:rPr>
              <w:t>Cateter intravenoso periférico de teflon ou similar, n.º 20, apirogênico, radiopaco, flexível, atóxico, de paredes finas, com agulha externa siliconizada, com bisel trifacetado curto, câmara de refluxo transparente, com filtro a prova de vazamento, com mandril sem enrugamento do cateter quando realizar a punção, numero do calibre visível, esterilizado a Óxido de Etileno, embalado individualmente em envelope monolúcido com visor transparente, código de cores para diferenciação do calibre,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9E339C" w:rsidRDefault="009E339C">
            <w:r w:rsidRPr="00227A50">
              <w:rPr>
                <w:rFonts w:ascii="Calibri" w:hAnsi="Calibri" w:cs="Calibri"/>
              </w:rPr>
              <w:t>Solidor</w:t>
            </w:r>
          </w:p>
        </w:tc>
        <w:tc>
          <w:tcPr>
            <w:tcW w:w="1559" w:type="dxa"/>
            <w:tcBorders>
              <w:top w:val="nil"/>
              <w:left w:val="nil"/>
              <w:bottom w:val="single" w:sz="4" w:space="0" w:color="auto"/>
              <w:right w:val="single" w:sz="4" w:space="0" w:color="auto"/>
            </w:tcBorders>
          </w:tcPr>
          <w:p w:rsidR="009E339C" w:rsidRDefault="009E339C">
            <w:r w:rsidRPr="00F56574">
              <w:rPr>
                <w:rFonts w:ascii="Calibri" w:hAnsi="Calibri" w:cs="Calibri"/>
              </w:rPr>
              <w:t>0,6624</w:t>
            </w:r>
          </w:p>
        </w:tc>
      </w:tr>
      <w:tr w:rsidR="009E339C" w:rsidRPr="00D04979" w:rsidTr="005D3F48">
        <w:trPr>
          <w:trHeight w:val="2040"/>
        </w:trPr>
        <w:tc>
          <w:tcPr>
            <w:tcW w:w="819" w:type="dxa"/>
            <w:tcBorders>
              <w:top w:val="single" w:sz="4" w:space="0" w:color="auto"/>
              <w:left w:val="single" w:sz="4" w:space="0" w:color="auto"/>
              <w:right w:val="single" w:sz="4" w:space="0" w:color="auto"/>
            </w:tcBorders>
            <w:shd w:val="clear" w:color="auto" w:fill="auto"/>
            <w:noWrap/>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5</w:t>
            </w:r>
          </w:p>
        </w:tc>
        <w:tc>
          <w:tcPr>
            <w:tcW w:w="875" w:type="dxa"/>
            <w:tcBorders>
              <w:top w:val="single" w:sz="4" w:space="0" w:color="auto"/>
              <w:left w:val="nil"/>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96.000</w:t>
            </w:r>
          </w:p>
        </w:tc>
        <w:tc>
          <w:tcPr>
            <w:tcW w:w="4158" w:type="dxa"/>
            <w:tcBorders>
              <w:top w:val="single" w:sz="4" w:space="0" w:color="auto"/>
              <w:left w:val="nil"/>
              <w:right w:val="single" w:sz="4" w:space="0" w:color="auto"/>
            </w:tcBorders>
            <w:shd w:val="clear" w:color="auto" w:fill="auto"/>
            <w:vAlign w:val="center"/>
            <w:hideMark/>
          </w:tcPr>
          <w:p w:rsidR="009E339C" w:rsidRPr="00D04979" w:rsidRDefault="009E339C" w:rsidP="00970733">
            <w:pPr>
              <w:overflowPunct/>
              <w:autoSpaceDE/>
              <w:autoSpaceDN/>
              <w:adjustRightInd/>
              <w:jc w:val="both"/>
              <w:textAlignment w:val="auto"/>
              <w:rPr>
                <w:rFonts w:ascii="Calibri" w:hAnsi="Calibri" w:cs="Calibri"/>
              </w:rPr>
            </w:pPr>
            <w:r w:rsidRPr="00D04979">
              <w:rPr>
                <w:rFonts w:ascii="Calibri" w:hAnsi="Calibri" w:cs="Calibri"/>
              </w:rPr>
              <w:t>Cateter intravenoso periférico de teflon ou similar, n.º 22, apirogênico, radiopaco, flexível, atóxico, de paredes finas, com agulha externa siliconizada, com bisel trifacetado curto, câmara de refluxo transparente, com filtro a prova de vazamento, com mandril sem enrugamento do cateter quando realizar a punção, numero do calibre visível, esterilizado a Óxido de Etileno, embalado individualmente em envelope monolúcido com visor transparente, código de cores para diferenciação do calibre, dados de identificação, procedência e número de Registro no Ministério da Saúde.</w:t>
            </w:r>
          </w:p>
        </w:tc>
        <w:tc>
          <w:tcPr>
            <w:tcW w:w="1417" w:type="dxa"/>
            <w:tcBorders>
              <w:top w:val="single" w:sz="4" w:space="0" w:color="auto"/>
              <w:left w:val="nil"/>
              <w:right w:val="single" w:sz="4" w:space="0" w:color="auto"/>
            </w:tcBorders>
          </w:tcPr>
          <w:p w:rsidR="009E339C" w:rsidRDefault="009E339C">
            <w:r w:rsidRPr="00227A50">
              <w:rPr>
                <w:rFonts w:ascii="Calibri" w:hAnsi="Calibri" w:cs="Calibri"/>
              </w:rPr>
              <w:t>Solidor</w:t>
            </w:r>
          </w:p>
        </w:tc>
        <w:tc>
          <w:tcPr>
            <w:tcW w:w="1559" w:type="dxa"/>
            <w:tcBorders>
              <w:top w:val="single" w:sz="4" w:space="0" w:color="auto"/>
              <w:left w:val="nil"/>
              <w:right w:val="single" w:sz="4" w:space="0" w:color="auto"/>
            </w:tcBorders>
          </w:tcPr>
          <w:p w:rsidR="009E339C" w:rsidRDefault="009E339C">
            <w:r w:rsidRPr="00F56574">
              <w:rPr>
                <w:rFonts w:ascii="Calibri" w:hAnsi="Calibri" w:cs="Calibri"/>
              </w:rPr>
              <w:t>0,6624</w:t>
            </w:r>
          </w:p>
        </w:tc>
      </w:tr>
      <w:tr w:rsidR="009E339C" w:rsidRPr="00D04979" w:rsidTr="005D3F48">
        <w:trPr>
          <w:trHeight w:val="2040"/>
        </w:trPr>
        <w:tc>
          <w:tcPr>
            <w:tcW w:w="819" w:type="dxa"/>
            <w:tcBorders>
              <w:left w:val="single" w:sz="4" w:space="0" w:color="auto"/>
              <w:bottom w:val="single" w:sz="4" w:space="0" w:color="auto"/>
              <w:right w:val="single" w:sz="4" w:space="0" w:color="auto"/>
            </w:tcBorders>
            <w:shd w:val="clear" w:color="auto" w:fill="auto"/>
            <w:noWrap/>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96.000</w:t>
            </w:r>
          </w:p>
        </w:tc>
        <w:tc>
          <w:tcPr>
            <w:tcW w:w="4158" w:type="dxa"/>
            <w:tcBorders>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both"/>
              <w:textAlignment w:val="auto"/>
              <w:rPr>
                <w:rFonts w:ascii="Calibri" w:hAnsi="Calibri" w:cs="Calibri"/>
              </w:rPr>
            </w:pPr>
            <w:r w:rsidRPr="00D04979">
              <w:rPr>
                <w:rFonts w:ascii="Calibri" w:hAnsi="Calibri" w:cs="Calibri"/>
              </w:rPr>
              <w:t>Cateter intravenoso periférico de teflon ou similar, n.º 24, apirogênico, radiopaco, flexível, atóxico, de paredes finas, com agulha externa siliconizada, com bisel trifacetado curto, câmara de refluxo transparente, com filtro a prova de vazamento, com mandril sem enrugamento do cateter quando realizar a punção, numero do calibre visível, esterilizado a Óxido de Etileno, embalado individualmente em envelope monolúcido com visor transparente, código de cores para diferenciação do calibre, dados de identificação, procedência e número de Registro no Ministério da Saúde.</w:t>
            </w:r>
          </w:p>
        </w:tc>
        <w:tc>
          <w:tcPr>
            <w:tcW w:w="1417" w:type="dxa"/>
            <w:tcBorders>
              <w:left w:val="nil"/>
              <w:bottom w:val="single" w:sz="4" w:space="0" w:color="auto"/>
              <w:right w:val="single" w:sz="4" w:space="0" w:color="auto"/>
            </w:tcBorders>
          </w:tcPr>
          <w:p w:rsidR="009E339C" w:rsidRDefault="009E339C">
            <w:r w:rsidRPr="00227A50">
              <w:rPr>
                <w:rFonts w:ascii="Calibri" w:hAnsi="Calibri" w:cs="Calibri"/>
              </w:rPr>
              <w:t>Solidor</w:t>
            </w:r>
          </w:p>
        </w:tc>
        <w:tc>
          <w:tcPr>
            <w:tcW w:w="1559" w:type="dxa"/>
            <w:tcBorders>
              <w:left w:val="nil"/>
              <w:bottom w:val="single" w:sz="4" w:space="0" w:color="auto"/>
              <w:right w:val="single" w:sz="4" w:space="0" w:color="auto"/>
            </w:tcBorders>
          </w:tcPr>
          <w:p w:rsidR="009E339C" w:rsidRPr="00D04979" w:rsidRDefault="009E339C" w:rsidP="00970733">
            <w:pPr>
              <w:overflowPunct/>
              <w:autoSpaceDE/>
              <w:autoSpaceDN/>
              <w:adjustRightInd/>
              <w:jc w:val="both"/>
              <w:textAlignment w:val="auto"/>
              <w:rPr>
                <w:rFonts w:ascii="Calibri" w:hAnsi="Calibri" w:cs="Calibri"/>
              </w:rPr>
            </w:pPr>
            <w:r>
              <w:rPr>
                <w:rFonts w:ascii="Calibri" w:hAnsi="Calibri" w:cs="Calibri"/>
              </w:rPr>
              <w:t>0,7250</w:t>
            </w:r>
          </w:p>
        </w:tc>
      </w:tr>
      <w:tr w:rsidR="00057408" w:rsidRPr="00D04979" w:rsidTr="00057408">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Catéter intravenoso central - 14G x 30,4 cm descartável, estéril, em poliuretano, uso infantil, radiopaco, siliconizado, flexível, c/ superfícielisa, biocompatível, termossensível, conexão c/ perfeito encaixe. C/ fio guia acoplado, bainha plástica e suporte de agulha com formato anatômico, superfície antiderrapante e fecho de segurança automático. Orifício para fixação do fio de sutura e capa protetora para a agulha com conector luer lock. Embalagem unitária em invólucro apropriado ao processo de esterilização, contendo externamente dados de identificação do produto, data fabricação, validade, lote 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9E339C" w:rsidP="00970733">
            <w:pPr>
              <w:overflowPunct/>
              <w:autoSpaceDE/>
              <w:autoSpaceDN/>
              <w:adjustRightInd/>
              <w:jc w:val="both"/>
              <w:textAlignment w:val="auto"/>
              <w:rPr>
                <w:rFonts w:ascii="Calibri" w:hAnsi="Calibri" w:cs="Calibri"/>
              </w:rPr>
            </w:pPr>
            <w:r>
              <w:rPr>
                <w:rFonts w:ascii="Calibri" w:hAnsi="Calibri" w:cs="Calibri"/>
              </w:rPr>
              <w:t>BD</w:t>
            </w:r>
          </w:p>
        </w:tc>
        <w:tc>
          <w:tcPr>
            <w:tcW w:w="1559" w:type="dxa"/>
            <w:tcBorders>
              <w:top w:val="single" w:sz="4" w:space="0" w:color="auto"/>
              <w:left w:val="nil"/>
              <w:bottom w:val="single" w:sz="4" w:space="0" w:color="auto"/>
              <w:right w:val="single" w:sz="4" w:space="0" w:color="auto"/>
            </w:tcBorders>
          </w:tcPr>
          <w:p w:rsidR="00057408" w:rsidRPr="00D04979" w:rsidRDefault="006B0242" w:rsidP="00970733">
            <w:pPr>
              <w:overflowPunct/>
              <w:autoSpaceDE/>
              <w:autoSpaceDN/>
              <w:adjustRightInd/>
              <w:jc w:val="both"/>
              <w:textAlignment w:val="auto"/>
              <w:rPr>
                <w:rFonts w:ascii="Calibri" w:hAnsi="Calibri" w:cs="Calibri"/>
              </w:rPr>
            </w:pPr>
            <w:r>
              <w:rPr>
                <w:rFonts w:ascii="Calibri" w:hAnsi="Calibri" w:cs="Calibri"/>
              </w:rPr>
              <w:t>30,125</w:t>
            </w:r>
          </w:p>
        </w:tc>
      </w:tr>
      <w:tr w:rsidR="00057408" w:rsidRPr="00D04979" w:rsidTr="009E339C">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8</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Catéter intravenoso central - 19G x 20,3 cm descartável, estéril, em poliuretano, uso infantil, radiopaco, siliconizado, flexível, c/ superfícielisa, biocompatível, termossensível, conexão c/ perfeito encaixe. C/ fio guia acoplado, bainha plástica e suporte de agulha com formato anatômico, superfície antiderrapante e fecho de segurança automático. Orifício para fixação do fio de sutura e capa protetora para a agulha com conector luer lock. Embalagem unitária em invólucro apropriado ao processo de esterilização, contendo externamente dados de identificação do produto, data fabricação, validade, lote e registro no Ministério da Saúde.</w:t>
            </w:r>
          </w:p>
        </w:tc>
        <w:tc>
          <w:tcPr>
            <w:tcW w:w="1417" w:type="dxa"/>
            <w:tcBorders>
              <w:top w:val="nil"/>
              <w:left w:val="nil"/>
              <w:bottom w:val="single" w:sz="4" w:space="0" w:color="auto"/>
              <w:right w:val="single" w:sz="4" w:space="0" w:color="auto"/>
            </w:tcBorders>
          </w:tcPr>
          <w:p w:rsidR="00057408" w:rsidRPr="00D04979" w:rsidRDefault="009E339C" w:rsidP="00970733">
            <w:pPr>
              <w:overflowPunct/>
              <w:autoSpaceDE/>
              <w:autoSpaceDN/>
              <w:adjustRightInd/>
              <w:jc w:val="both"/>
              <w:textAlignment w:val="auto"/>
              <w:rPr>
                <w:rFonts w:ascii="Calibri" w:hAnsi="Calibri" w:cs="Calibri"/>
              </w:rPr>
            </w:pPr>
            <w:r>
              <w:rPr>
                <w:rFonts w:ascii="Calibri" w:hAnsi="Calibri" w:cs="Calibri"/>
              </w:rPr>
              <w:t>BD</w:t>
            </w:r>
          </w:p>
        </w:tc>
        <w:tc>
          <w:tcPr>
            <w:tcW w:w="1559" w:type="dxa"/>
            <w:tcBorders>
              <w:top w:val="nil"/>
              <w:left w:val="nil"/>
              <w:bottom w:val="single" w:sz="4" w:space="0" w:color="auto"/>
              <w:right w:val="single" w:sz="4" w:space="0" w:color="auto"/>
            </w:tcBorders>
          </w:tcPr>
          <w:p w:rsidR="00057408" w:rsidRPr="00D04979" w:rsidRDefault="006B0242" w:rsidP="00970733">
            <w:pPr>
              <w:overflowPunct/>
              <w:autoSpaceDE/>
              <w:autoSpaceDN/>
              <w:adjustRightInd/>
              <w:jc w:val="both"/>
              <w:textAlignment w:val="auto"/>
              <w:rPr>
                <w:rFonts w:ascii="Calibri" w:hAnsi="Calibri" w:cs="Calibri"/>
              </w:rPr>
            </w:pPr>
            <w:r>
              <w:rPr>
                <w:rFonts w:ascii="Calibri" w:hAnsi="Calibri" w:cs="Calibri"/>
              </w:rPr>
              <w:t>30,125</w:t>
            </w:r>
          </w:p>
        </w:tc>
      </w:tr>
      <w:tr w:rsidR="00057408" w:rsidRPr="00D04979" w:rsidTr="009E339C">
        <w:trPr>
          <w:trHeight w:val="153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9</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9.600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Dispositivo para infusão endovenosa, descartável, agulha calibre 19, siliconizada, trifacetada, aguçada, fundida à borboleta de plástico flexível, tubo vinílico atóxico, apirogênico, transparente, adaptador para equipo luer-lock, identificação de calibre através de código de cores, agulha e adaptador com protetores, estéril, embalado individualmente contendo dados de identificação, procedência e numero de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9E339C" w:rsidP="00970733">
            <w:pPr>
              <w:overflowPunct/>
              <w:autoSpaceDE/>
              <w:autoSpaceDN/>
              <w:adjustRightInd/>
              <w:jc w:val="both"/>
              <w:textAlignment w:val="auto"/>
              <w:rPr>
                <w:rFonts w:ascii="Calibri" w:hAnsi="Calibri" w:cs="Calibri"/>
              </w:rPr>
            </w:pPr>
            <w:r>
              <w:rPr>
                <w:rFonts w:ascii="Calibri" w:hAnsi="Calibri" w:cs="Calibri"/>
              </w:rPr>
              <w:t>LAMEDID</w:t>
            </w:r>
          </w:p>
        </w:tc>
        <w:tc>
          <w:tcPr>
            <w:tcW w:w="1559" w:type="dxa"/>
            <w:tcBorders>
              <w:top w:val="single" w:sz="4" w:space="0" w:color="auto"/>
              <w:left w:val="nil"/>
              <w:bottom w:val="single" w:sz="4" w:space="0" w:color="auto"/>
              <w:right w:val="single" w:sz="4" w:space="0" w:color="auto"/>
            </w:tcBorders>
          </w:tcPr>
          <w:p w:rsidR="00057408" w:rsidRPr="00D04979" w:rsidRDefault="006B0242" w:rsidP="00970733">
            <w:pPr>
              <w:overflowPunct/>
              <w:autoSpaceDE/>
              <w:autoSpaceDN/>
              <w:adjustRightInd/>
              <w:jc w:val="both"/>
              <w:textAlignment w:val="auto"/>
              <w:rPr>
                <w:rFonts w:ascii="Calibri" w:hAnsi="Calibri" w:cs="Calibri"/>
              </w:rPr>
            </w:pPr>
            <w:r>
              <w:rPr>
                <w:rFonts w:ascii="Calibri" w:hAnsi="Calibri" w:cs="Calibri"/>
              </w:rPr>
              <w:t>0,1625</w:t>
            </w:r>
          </w:p>
        </w:tc>
      </w:tr>
      <w:tr w:rsidR="009E339C"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10</w:t>
            </w:r>
          </w:p>
        </w:tc>
        <w:tc>
          <w:tcPr>
            <w:tcW w:w="875"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96.000</w:t>
            </w:r>
          </w:p>
        </w:tc>
        <w:tc>
          <w:tcPr>
            <w:tcW w:w="4158"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both"/>
              <w:textAlignment w:val="auto"/>
              <w:rPr>
                <w:rFonts w:ascii="Calibri" w:hAnsi="Calibri" w:cs="Calibri"/>
              </w:rPr>
            </w:pPr>
            <w:r w:rsidRPr="00D04979">
              <w:rPr>
                <w:rFonts w:ascii="Calibri" w:hAnsi="Calibri" w:cs="Calibri"/>
              </w:rPr>
              <w:t>Dispositivo para infusão endovenosa, descartável, agulha calibre 21, siliconizada, trifacetada, aguçada, fundida à borboleta de plástico flexível, tubo vinílico atóxico, apirogênico, transparente, adaptador para equipo luer-lock, identificação de calibre através de código de cores, agulha e adaptador com protetores, estéril, embalado individualmente contendo dados de identificação, procedência e numero de registro no Ministério da Saúde.</w:t>
            </w:r>
          </w:p>
        </w:tc>
        <w:tc>
          <w:tcPr>
            <w:tcW w:w="1417" w:type="dxa"/>
            <w:tcBorders>
              <w:top w:val="nil"/>
              <w:left w:val="nil"/>
              <w:bottom w:val="single" w:sz="4" w:space="0" w:color="auto"/>
              <w:right w:val="single" w:sz="4" w:space="0" w:color="auto"/>
            </w:tcBorders>
          </w:tcPr>
          <w:p w:rsidR="009E339C" w:rsidRDefault="009E339C">
            <w:r w:rsidRPr="005B47CB">
              <w:rPr>
                <w:rFonts w:ascii="Calibri" w:hAnsi="Calibri" w:cs="Calibri"/>
              </w:rPr>
              <w:t>LAMEDID</w:t>
            </w:r>
          </w:p>
        </w:tc>
        <w:tc>
          <w:tcPr>
            <w:tcW w:w="1559" w:type="dxa"/>
            <w:tcBorders>
              <w:top w:val="nil"/>
              <w:left w:val="nil"/>
              <w:bottom w:val="single" w:sz="4" w:space="0" w:color="auto"/>
              <w:right w:val="single" w:sz="4" w:space="0" w:color="auto"/>
            </w:tcBorders>
          </w:tcPr>
          <w:p w:rsidR="009E339C" w:rsidRPr="00D04979" w:rsidRDefault="006B0242" w:rsidP="00970733">
            <w:pPr>
              <w:overflowPunct/>
              <w:autoSpaceDE/>
              <w:autoSpaceDN/>
              <w:adjustRightInd/>
              <w:jc w:val="both"/>
              <w:textAlignment w:val="auto"/>
              <w:rPr>
                <w:rFonts w:ascii="Calibri" w:hAnsi="Calibri" w:cs="Calibri"/>
              </w:rPr>
            </w:pPr>
            <w:r>
              <w:rPr>
                <w:rFonts w:ascii="Calibri" w:hAnsi="Calibri" w:cs="Calibri"/>
              </w:rPr>
              <w:t>0,1625</w:t>
            </w:r>
          </w:p>
        </w:tc>
      </w:tr>
      <w:tr w:rsidR="009E339C"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11</w:t>
            </w:r>
          </w:p>
        </w:tc>
        <w:tc>
          <w:tcPr>
            <w:tcW w:w="875"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96.000</w:t>
            </w:r>
          </w:p>
        </w:tc>
        <w:tc>
          <w:tcPr>
            <w:tcW w:w="4158"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both"/>
              <w:textAlignment w:val="auto"/>
              <w:rPr>
                <w:rFonts w:ascii="Calibri" w:hAnsi="Calibri" w:cs="Calibri"/>
              </w:rPr>
            </w:pPr>
            <w:r w:rsidRPr="00D04979">
              <w:rPr>
                <w:rFonts w:ascii="Calibri" w:hAnsi="Calibri" w:cs="Calibri"/>
              </w:rPr>
              <w:t>Dispositivo para infusão endovenosa, descartável, agulha calibre 23, siliconizada, trifacetada, aguçada, fundida à borboleta de plástico flexível, tubo vinílico atóxico, apirogênico, transparente, adaptador para equipo luer-lock, identificação de calibre através de código de cores, agulha e adaptador com protetores, estéril, embalado individualmente contendo dados de identificação, procedência e numero de registro no Ministério da Saúde.</w:t>
            </w:r>
          </w:p>
        </w:tc>
        <w:tc>
          <w:tcPr>
            <w:tcW w:w="1417" w:type="dxa"/>
            <w:tcBorders>
              <w:top w:val="nil"/>
              <w:left w:val="nil"/>
              <w:bottom w:val="single" w:sz="4" w:space="0" w:color="auto"/>
              <w:right w:val="single" w:sz="4" w:space="0" w:color="auto"/>
            </w:tcBorders>
          </w:tcPr>
          <w:p w:rsidR="009E339C" w:rsidRDefault="009E339C">
            <w:r w:rsidRPr="005B47CB">
              <w:rPr>
                <w:rFonts w:ascii="Calibri" w:hAnsi="Calibri" w:cs="Calibri"/>
              </w:rPr>
              <w:t>LAMEDID</w:t>
            </w:r>
          </w:p>
        </w:tc>
        <w:tc>
          <w:tcPr>
            <w:tcW w:w="1559" w:type="dxa"/>
            <w:tcBorders>
              <w:top w:val="nil"/>
              <w:left w:val="nil"/>
              <w:bottom w:val="single" w:sz="4" w:space="0" w:color="auto"/>
              <w:right w:val="single" w:sz="4" w:space="0" w:color="auto"/>
            </w:tcBorders>
          </w:tcPr>
          <w:p w:rsidR="009E339C" w:rsidRPr="00D04979" w:rsidRDefault="006B0242" w:rsidP="00970733">
            <w:pPr>
              <w:overflowPunct/>
              <w:autoSpaceDE/>
              <w:autoSpaceDN/>
              <w:adjustRightInd/>
              <w:jc w:val="both"/>
              <w:textAlignment w:val="auto"/>
              <w:rPr>
                <w:rFonts w:ascii="Calibri" w:hAnsi="Calibri" w:cs="Calibri"/>
              </w:rPr>
            </w:pPr>
            <w:r>
              <w:rPr>
                <w:rFonts w:ascii="Calibri" w:hAnsi="Calibri" w:cs="Calibri"/>
              </w:rPr>
              <w:t>0,1625</w:t>
            </w:r>
          </w:p>
        </w:tc>
      </w:tr>
      <w:tr w:rsidR="009E339C"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12</w:t>
            </w:r>
          </w:p>
        </w:tc>
        <w:tc>
          <w:tcPr>
            <w:tcW w:w="875"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center"/>
              <w:textAlignment w:val="auto"/>
              <w:rPr>
                <w:rFonts w:ascii="Calibri" w:hAnsi="Calibri" w:cs="Calibri"/>
              </w:rPr>
            </w:pPr>
            <w:r w:rsidRPr="00D04979">
              <w:rPr>
                <w:rFonts w:ascii="Calibri" w:hAnsi="Calibri" w:cs="Calibri"/>
              </w:rPr>
              <w:t>60.000</w:t>
            </w:r>
          </w:p>
        </w:tc>
        <w:tc>
          <w:tcPr>
            <w:tcW w:w="4158" w:type="dxa"/>
            <w:tcBorders>
              <w:top w:val="nil"/>
              <w:left w:val="nil"/>
              <w:bottom w:val="single" w:sz="4" w:space="0" w:color="auto"/>
              <w:right w:val="single" w:sz="4" w:space="0" w:color="auto"/>
            </w:tcBorders>
            <w:shd w:val="clear" w:color="auto" w:fill="auto"/>
            <w:vAlign w:val="center"/>
            <w:hideMark/>
          </w:tcPr>
          <w:p w:rsidR="009E339C" w:rsidRPr="00D04979" w:rsidRDefault="009E339C" w:rsidP="00970733">
            <w:pPr>
              <w:overflowPunct/>
              <w:autoSpaceDE/>
              <w:autoSpaceDN/>
              <w:adjustRightInd/>
              <w:jc w:val="both"/>
              <w:textAlignment w:val="auto"/>
              <w:rPr>
                <w:rFonts w:ascii="Calibri" w:hAnsi="Calibri" w:cs="Calibri"/>
              </w:rPr>
            </w:pPr>
            <w:r w:rsidRPr="00D04979">
              <w:rPr>
                <w:rFonts w:ascii="Calibri" w:hAnsi="Calibri" w:cs="Calibri"/>
              </w:rPr>
              <w:t>Dispositivo para infusão endovenosa, descartável, agulha calibre 25, siliconizada, trifacetada, aguçada, fundida à borboleta de plástico flexível, tubo vinílico atóxico, apirogênico, transparente, adaptador para equipo luer-lock, identificação de calibre através de código de cores, agulha e adaptador com protetores, estéril, embalado individualmente contendo dados de identificação, procedência e numero de registro no Ministério da Saúde.</w:t>
            </w:r>
          </w:p>
        </w:tc>
        <w:tc>
          <w:tcPr>
            <w:tcW w:w="1417" w:type="dxa"/>
            <w:tcBorders>
              <w:top w:val="nil"/>
              <w:left w:val="nil"/>
              <w:bottom w:val="single" w:sz="4" w:space="0" w:color="auto"/>
              <w:right w:val="single" w:sz="4" w:space="0" w:color="auto"/>
            </w:tcBorders>
          </w:tcPr>
          <w:p w:rsidR="009E339C" w:rsidRDefault="009E339C">
            <w:r w:rsidRPr="005B47CB">
              <w:rPr>
                <w:rFonts w:ascii="Calibri" w:hAnsi="Calibri" w:cs="Calibri"/>
              </w:rPr>
              <w:t>LAMEDID</w:t>
            </w:r>
          </w:p>
        </w:tc>
        <w:tc>
          <w:tcPr>
            <w:tcW w:w="1559" w:type="dxa"/>
            <w:tcBorders>
              <w:top w:val="nil"/>
              <w:left w:val="nil"/>
              <w:bottom w:val="single" w:sz="4" w:space="0" w:color="auto"/>
              <w:right w:val="single" w:sz="4" w:space="0" w:color="auto"/>
            </w:tcBorders>
          </w:tcPr>
          <w:p w:rsidR="009E339C" w:rsidRPr="00D04979" w:rsidRDefault="006B0242" w:rsidP="00970733">
            <w:pPr>
              <w:overflowPunct/>
              <w:autoSpaceDE/>
              <w:autoSpaceDN/>
              <w:adjustRightInd/>
              <w:jc w:val="both"/>
              <w:textAlignment w:val="auto"/>
              <w:rPr>
                <w:rFonts w:ascii="Calibri" w:hAnsi="Calibri" w:cs="Calibri"/>
              </w:rPr>
            </w:pPr>
            <w:r>
              <w:rPr>
                <w:rFonts w:ascii="Calibri" w:hAnsi="Calibri" w:cs="Calibri"/>
              </w:rPr>
              <w:t>0,1624</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Dispositivo para infusão endovenosa, descartável, agulha calibre 27, siliconizada, trifacetada, aguçada, fundida à borboleta de plástico flexível, tubo vinílico atóxico, apirogênico, transparente, adaptador para equipo luer-lock, identificação de calibre através de código de cores, agulha e adaptador com protetores, estéril, embalado individualmente contendo dados de identificação, procedência e numero de registro no Ministério da Saúde.</w:t>
            </w:r>
          </w:p>
        </w:tc>
        <w:tc>
          <w:tcPr>
            <w:tcW w:w="1417" w:type="dxa"/>
            <w:tcBorders>
              <w:top w:val="nil"/>
              <w:left w:val="nil"/>
              <w:bottom w:val="single" w:sz="4" w:space="0" w:color="auto"/>
              <w:right w:val="single" w:sz="4" w:space="0" w:color="auto"/>
            </w:tcBorders>
          </w:tcPr>
          <w:p w:rsidR="00057408" w:rsidRPr="00D04979" w:rsidRDefault="009E339C" w:rsidP="00970733">
            <w:pPr>
              <w:overflowPunct/>
              <w:autoSpaceDE/>
              <w:autoSpaceDN/>
              <w:adjustRightInd/>
              <w:jc w:val="both"/>
              <w:textAlignment w:val="auto"/>
              <w:rPr>
                <w:rFonts w:ascii="Calibri" w:hAnsi="Calibri" w:cs="Calibri"/>
              </w:rPr>
            </w:pPr>
            <w:r>
              <w:rPr>
                <w:rFonts w:ascii="Calibri" w:hAnsi="Calibri" w:cs="Calibri"/>
              </w:rPr>
              <w:t>LAMEDID</w:t>
            </w:r>
          </w:p>
        </w:tc>
        <w:tc>
          <w:tcPr>
            <w:tcW w:w="1559" w:type="dxa"/>
            <w:tcBorders>
              <w:top w:val="nil"/>
              <w:left w:val="nil"/>
              <w:bottom w:val="single" w:sz="4" w:space="0" w:color="auto"/>
              <w:right w:val="single" w:sz="4" w:space="0" w:color="auto"/>
            </w:tcBorders>
          </w:tcPr>
          <w:p w:rsidR="00057408" w:rsidRPr="00D04979" w:rsidRDefault="006B0242" w:rsidP="00970733">
            <w:pPr>
              <w:overflowPunct/>
              <w:autoSpaceDE/>
              <w:autoSpaceDN/>
              <w:adjustRightInd/>
              <w:jc w:val="both"/>
              <w:textAlignment w:val="auto"/>
              <w:rPr>
                <w:rFonts w:ascii="Calibri" w:hAnsi="Calibri" w:cs="Calibri"/>
              </w:rPr>
            </w:pPr>
            <w:r>
              <w:rPr>
                <w:rFonts w:ascii="Calibri" w:hAnsi="Calibri" w:cs="Calibri"/>
              </w:rPr>
              <w:t>0,1622</w:t>
            </w:r>
          </w:p>
        </w:tc>
      </w:tr>
      <w:tr w:rsidR="00057408" w:rsidRPr="00D04979" w:rsidTr="00057408">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14</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Catéter intravenoso central - 22G x 20,3 cm descartável, estéril, em poliuretano, uso infantil, radiopaco, siliconizado, flexível, c/ superfícielisa, biocompatível, termossensível, conexão c/ perfeito encaixe. C/ fio guia acoplado, bainha plástica e suporte de agulha com formato anatômico, superfície antiderrapante e fecho de segurança automático. Orifício para fixação do fio de sutura e capa protetora para a agulha com conector luer lock. Embalagem unitária em invólucro apropriado ao processo de esterilização, contendo externamente dados de identificação do produto, data fabricação, validade, lote 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9E339C" w:rsidP="00970733">
            <w:pPr>
              <w:overflowPunct/>
              <w:autoSpaceDE/>
              <w:autoSpaceDN/>
              <w:adjustRightInd/>
              <w:jc w:val="both"/>
              <w:textAlignment w:val="auto"/>
              <w:rPr>
                <w:rFonts w:ascii="Calibri" w:hAnsi="Calibri" w:cs="Calibri"/>
              </w:rPr>
            </w:pPr>
            <w:r>
              <w:rPr>
                <w:rFonts w:ascii="Calibri" w:hAnsi="Calibri" w:cs="Calibri"/>
              </w:rPr>
              <w:t>BD</w:t>
            </w:r>
          </w:p>
        </w:tc>
        <w:tc>
          <w:tcPr>
            <w:tcW w:w="1559" w:type="dxa"/>
            <w:tcBorders>
              <w:top w:val="single" w:sz="4" w:space="0" w:color="auto"/>
              <w:left w:val="nil"/>
              <w:bottom w:val="single" w:sz="4" w:space="0" w:color="auto"/>
              <w:right w:val="single" w:sz="4" w:space="0" w:color="auto"/>
            </w:tcBorders>
          </w:tcPr>
          <w:p w:rsidR="00057408" w:rsidRPr="00D04979" w:rsidRDefault="006B0242" w:rsidP="00970733">
            <w:pPr>
              <w:overflowPunct/>
              <w:autoSpaceDE/>
              <w:autoSpaceDN/>
              <w:adjustRightInd/>
              <w:jc w:val="both"/>
              <w:textAlignment w:val="auto"/>
              <w:rPr>
                <w:rFonts w:ascii="Calibri" w:hAnsi="Calibri" w:cs="Calibri"/>
              </w:rPr>
            </w:pPr>
            <w:r>
              <w:rPr>
                <w:rFonts w:ascii="Calibri" w:hAnsi="Calibri" w:cs="Calibri"/>
              </w:rPr>
              <w:t>28,875</w:t>
            </w:r>
          </w:p>
        </w:tc>
      </w:tr>
      <w:tr w:rsidR="00057408"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15</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Catéter intravenoso central - 16G x 20,3 cm descartável, estéril, em poliuretano, uso infantil, radiopaco, siliconizado, flexível, c/ superfícielisa, biocompatível, termossensível, conexão c/ perfeito encaixe. C/ fio guia acoplado, bainha plástica e suporte de agulha com formato anatômico, superfície antiderrapante e fecho de segurança automático. Orifício para fixação do fio de sutura e capa protetora para a agulha com conector luer lock. Embalagem unitária em invólucro apropriado ao processo de esterilização, contendo externamente dados de identificação do produto, data fabricação, validade, lote e registro no Ministério da Saúde.</w:t>
            </w:r>
          </w:p>
        </w:tc>
        <w:tc>
          <w:tcPr>
            <w:tcW w:w="1417" w:type="dxa"/>
            <w:tcBorders>
              <w:top w:val="nil"/>
              <w:left w:val="nil"/>
              <w:bottom w:val="single" w:sz="4" w:space="0" w:color="auto"/>
              <w:right w:val="single" w:sz="4" w:space="0" w:color="auto"/>
            </w:tcBorders>
          </w:tcPr>
          <w:p w:rsidR="00057408" w:rsidRPr="00D04979" w:rsidRDefault="009E339C" w:rsidP="00970733">
            <w:pPr>
              <w:overflowPunct/>
              <w:autoSpaceDE/>
              <w:autoSpaceDN/>
              <w:adjustRightInd/>
              <w:jc w:val="both"/>
              <w:textAlignment w:val="auto"/>
              <w:rPr>
                <w:rFonts w:ascii="Calibri" w:hAnsi="Calibri" w:cs="Calibri"/>
              </w:rPr>
            </w:pPr>
            <w:r>
              <w:rPr>
                <w:rFonts w:ascii="Calibri" w:hAnsi="Calibri" w:cs="Calibri"/>
              </w:rPr>
              <w:t>BD</w:t>
            </w:r>
          </w:p>
        </w:tc>
        <w:tc>
          <w:tcPr>
            <w:tcW w:w="1559" w:type="dxa"/>
            <w:tcBorders>
              <w:top w:val="nil"/>
              <w:left w:val="nil"/>
              <w:bottom w:val="single" w:sz="4" w:space="0" w:color="auto"/>
              <w:right w:val="single" w:sz="4" w:space="0" w:color="auto"/>
            </w:tcBorders>
          </w:tcPr>
          <w:p w:rsidR="00057408" w:rsidRPr="00D04979" w:rsidRDefault="006B0242" w:rsidP="00970733">
            <w:pPr>
              <w:overflowPunct/>
              <w:autoSpaceDE/>
              <w:autoSpaceDN/>
              <w:adjustRightInd/>
              <w:jc w:val="both"/>
              <w:textAlignment w:val="auto"/>
              <w:rPr>
                <w:rFonts w:ascii="Calibri" w:hAnsi="Calibri" w:cs="Calibri"/>
              </w:rPr>
            </w:pPr>
            <w:r>
              <w:rPr>
                <w:rFonts w:ascii="Calibri" w:hAnsi="Calibri" w:cs="Calibri"/>
              </w:rPr>
              <w:t>47,6875</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04 - BISTURIS E LÂMINAS</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970733" w:rsidP="00970733">
            <w:pPr>
              <w:overflowPunct/>
              <w:autoSpaceDE/>
              <w:autoSpaceDN/>
              <w:adjustRightInd/>
              <w:jc w:val="both"/>
              <w:textAlignment w:val="auto"/>
              <w:rPr>
                <w:rFonts w:ascii="Calibri" w:hAnsi="Calibri" w:cs="Calibri"/>
                <w:b/>
                <w:bCs/>
              </w:rPr>
            </w:pPr>
            <w:r>
              <w:rPr>
                <w:rFonts w:ascii="Calibri" w:hAnsi="Calibri" w:cs="Calibri"/>
                <w:b/>
                <w:bCs/>
              </w:rPr>
              <w:t xml:space="preserve">Valor unitário </w:t>
            </w:r>
          </w:p>
          <w:p w:rsidR="00970733" w:rsidRPr="00D04979" w:rsidRDefault="00970733"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Lâmina descartável para bisturi n.º 15, em aço carbono, isenta de rebarbas e sinais de oxidação, ponta afiada, perfeita adaptação ao cabo, com proteção na lâmina, abertura manual da embalagem fácil e segura, tipo pétala. Embalada individualmente contendo dados de identificação, procedência e numero de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rPr>
            </w:pPr>
            <w:r>
              <w:rPr>
                <w:rFonts w:ascii="Calibri" w:hAnsi="Calibri" w:cs="Calibri"/>
              </w:rPr>
              <w:t xml:space="preserve">Lamedid </w:t>
            </w:r>
          </w:p>
        </w:tc>
        <w:tc>
          <w:tcPr>
            <w:tcW w:w="1559" w:type="dxa"/>
            <w:tcBorders>
              <w:top w:val="single" w:sz="4" w:space="0" w:color="auto"/>
              <w:left w:val="nil"/>
              <w:bottom w:val="single" w:sz="4" w:space="0" w:color="auto"/>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rPr>
            </w:pPr>
            <w:r>
              <w:rPr>
                <w:rFonts w:ascii="Calibri" w:hAnsi="Calibri" w:cs="Calibri"/>
              </w:rPr>
              <w:t>0,1870</w:t>
            </w:r>
          </w:p>
        </w:tc>
      </w:tr>
      <w:tr w:rsidR="00970733"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both"/>
              <w:textAlignment w:val="auto"/>
              <w:rPr>
                <w:rFonts w:ascii="Calibri" w:hAnsi="Calibri" w:cs="Calibri"/>
              </w:rPr>
            </w:pPr>
            <w:r w:rsidRPr="00D04979">
              <w:rPr>
                <w:rFonts w:ascii="Calibri" w:hAnsi="Calibri" w:cs="Calibri"/>
              </w:rPr>
              <w:t>Lâmina descartável para bisturi n.º 21, em aço carbono, isenta de rebarbas e sinais de oxidação, ponta afiada, perfeita adaptação ao cabo, com proteção na lâmina, abertura manual da embalagem fácil e segura, tipo pétala. Embalada individualmente contendo dados de identificação, procedência e numero de registro no Ministério da Saúde.</w:t>
            </w:r>
          </w:p>
        </w:tc>
        <w:tc>
          <w:tcPr>
            <w:tcW w:w="1417" w:type="dxa"/>
            <w:tcBorders>
              <w:top w:val="nil"/>
              <w:left w:val="nil"/>
              <w:bottom w:val="single" w:sz="4" w:space="0" w:color="auto"/>
              <w:right w:val="single" w:sz="4" w:space="0" w:color="auto"/>
            </w:tcBorders>
          </w:tcPr>
          <w:p w:rsidR="00970733" w:rsidRDefault="00970733">
            <w:r w:rsidRPr="00FE4EE4">
              <w:rPr>
                <w:rFonts w:ascii="Calibri" w:hAnsi="Calibri" w:cs="Calibri"/>
              </w:rPr>
              <w:t xml:space="preserve">Lamedid </w:t>
            </w:r>
          </w:p>
        </w:tc>
        <w:tc>
          <w:tcPr>
            <w:tcW w:w="1559" w:type="dxa"/>
            <w:tcBorders>
              <w:top w:val="nil"/>
              <w:left w:val="nil"/>
              <w:bottom w:val="single" w:sz="4" w:space="0" w:color="auto"/>
              <w:right w:val="single" w:sz="4" w:space="0" w:color="auto"/>
            </w:tcBorders>
          </w:tcPr>
          <w:p w:rsidR="00970733" w:rsidRPr="00D04979" w:rsidRDefault="00970733" w:rsidP="00970733">
            <w:pPr>
              <w:overflowPunct/>
              <w:autoSpaceDE/>
              <w:autoSpaceDN/>
              <w:adjustRightInd/>
              <w:jc w:val="both"/>
              <w:textAlignment w:val="auto"/>
              <w:rPr>
                <w:rFonts w:ascii="Calibri" w:hAnsi="Calibri" w:cs="Calibri"/>
              </w:rPr>
            </w:pPr>
            <w:r>
              <w:rPr>
                <w:rFonts w:ascii="Calibri" w:hAnsi="Calibri" w:cs="Calibri"/>
              </w:rPr>
              <w:t>0,1870</w:t>
            </w:r>
          </w:p>
        </w:tc>
      </w:tr>
      <w:tr w:rsidR="00970733"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both"/>
              <w:textAlignment w:val="auto"/>
              <w:rPr>
                <w:rFonts w:ascii="Calibri" w:hAnsi="Calibri" w:cs="Calibri"/>
              </w:rPr>
            </w:pPr>
            <w:r w:rsidRPr="00D04979">
              <w:rPr>
                <w:rFonts w:ascii="Calibri" w:hAnsi="Calibri" w:cs="Calibri"/>
              </w:rPr>
              <w:t xml:space="preserve">Lâmina descartável para bisturi n.º 23, em aço carbono, isenta de rebarbas e sinais de oxidação, ponta afiada, perfeita adaptação ao cabo, com proteção na lâmina, abertura manual da embalagem fácil e segura, tipo pétala. Embalada individualmente contendo dados de identificação, procedência e numero de registro </w:t>
            </w:r>
            <w:r w:rsidRPr="00D04979">
              <w:rPr>
                <w:rFonts w:ascii="Calibri" w:hAnsi="Calibri" w:cs="Calibri"/>
              </w:rPr>
              <w:lastRenderedPageBreak/>
              <w:t>no Ministério da Saúde.</w:t>
            </w:r>
          </w:p>
        </w:tc>
        <w:tc>
          <w:tcPr>
            <w:tcW w:w="1417" w:type="dxa"/>
            <w:tcBorders>
              <w:top w:val="nil"/>
              <w:left w:val="nil"/>
              <w:bottom w:val="single" w:sz="4" w:space="0" w:color="auto"/>
              <w:right w:val="single" w:sz="4" w:space="0" w:color="auto"/>
            </w:tcBorders>
          </w:tcPr>
          <w:p w:rsidR="00970733" w:rsidRDefault="00970733">
            <w:r w:rsidRPr="00FE4EE4">
              <w:rPr>
                <w:rFonts w:ascii="Calibri" w:hAnsi="Calibri" w:cs="Calibri"/>
              </w:rPr>
              <w:lastRenderedPageBreak/>
              <w:t xml:space="preserve">Lamedid </w:t>
            </w:r>
          </w:p>
        </w:tc>
        <w:tc>
          <w:tcPr>
            <w:tcW w:w="1559" w:type="dxa"/>
            <w:tcBorders>
              <w:top w:val="nil"/>
              <w:left w:val="nil"/>
              <w:bottom w:val="single" w:sz="4" w:space="0" w:color="auto"/>
              <w:right w:val="single" w:sz="4" w:space="0" w:color="auto"/>
            </w:tcBorders>
          </w:tcPr>
          <w:p w:rsidR="00970733" w:rsidRPr="00D04979" w:rsidRDefault="00970733" w:rsidP="00970733">
            <w:pPr>
              <w:overflowPunct/>
              <w:autoSpaceDE/>
              <w:autoSpaceDN/>
              <w:adjustRightInd/>
              <w:jc w:val="both"/>
              <w:textAlignment w:val="auto"/>
              <w:rPr>
                <w:rFonts w:ascii="Calibri" w:hAnsi="Calibri" w:cs="Calibri"/>
              </w:rPr>
            </w:pPr>
            <w:r>
              <w:rPr>
                <w:rFonts w:ascii="Calibri" w:hAnsi="Calibri" w:cs="Calibri"/>
              </w:rPr>
              <w:t>0,1870</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Lâmina descartável para bisturi n.º 24, em aço carbono, isenta de rebarbas e sinais de oxidação, ponta afiada, perfeita adaptação ao cabo, com proteção na lâmina, abertura manual da embalagem fácil e segura, tipo pétala. Embalada individualmente contendo dados de identificação, procedência e numero de registro no Ministério da Saúde.</w:t>
            </w:r>
          </w:p>
        </w:tc>
        <w:tc>
          <w:tcPr>
            <w:tcW w:w="1417" w:type="dxa"/>
            <w:tcBorders>
              <w:top w:val="nil"/>
              <w:left w:val="nil"/>
              <w:bottom w:val="single" w:sz="4" w:space="0" w:color="auto"/>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rPr>
            </w:pPr>
            <w:r>
              <w:rPr>
                <w:rFonts w:ascii="Calibri" w:hAnsi="Calibri" w:cs="Calibri"/>
              </w:rPr>
              <w:t>Lamedid</w:t>
            </w:r>
          </w:p>
        </w:tc>
        <w:tc>
          <w:tcPr>
            <w:tcW w:w="1559" w:type="dxa"/>
            <w:tcBorders>
              <w:top w:val="nil"/>
              <w:left w:val="nil"/>
              <w:bottom w:val="single" w:sz="4" w:space="0" w:color="auto"/>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rPr>
            </w:pPr>
            <w:r>
              <w:rPr>
                <w:rFonts w:ascii="Calibri" w:hAnsi="Calibri" w:cs="Calibri"/>
              </w:rPr>
              <w:t>0,1870</w:t>
            </w:r>
          </w:p>
        </w:tc>
      </w:tr>
      <w:tr w:rsidR="00057408"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Bisturi descartável, estéril, com cabo em plástico resistente e lâmina em aço inox, sem rebarbas e sinais de oxidação, sendo perfeitamente conectados, lâmina n.º 15 com tampa protetora, embalado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rPr>
            </w:pPr>
            <w:r>
              <w:rPr>
                <w:rFonts w:ascii="Calibri" w:hAnsi="Calibri" w:cs="Calibri"/>
              </w:rPr>
              <w:t>Embramed</w:t>
            </w:r>
          </w:p>
        </w:tc>
        <w:tc>
          <w:tcPr>
            <w:tcW w:w="1559" w:type="dxa"/>
            <w:tcBorders>
              <w:top w:val="nil"/>
              <w:left w:val="nil"/>
              <w:bottom w:val="single" w:sz="4" w:space="0" w:color="auto"/>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rPr>
            </w:pPr>
            <w:r>
              <w:rPr>
                <w:rFonts w:ascii="Calibri" w:hAnsi="Calibri" w:cs="Calibri"/>
              </w:rPr>
              <w:t>1,14</w:t>
            </w:r>
          </w:p>
        </w:tc>
      </w:tr>
      <w:tr w:rsidR="00057408"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Bisturi descartável, estéril, com cabo em plástico resistente e lâmina em aço inox, sem rebarbas e sinais de oxidação, sendo perfeitamente conectados, lâmina n.º 21 com tampa protetora, embalado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rPr>
            </w:pPr>
            <w:r>
              <w:rPr>
                <w:rFonts w:ascii="Calibri" w:hAnsi="Calibri" w:cs="Calibri"/>
              </w:rPr>
              <w:t>Healtmed</w:t>
            </w:r>
          </w:p>
        </w:tc>
        <w:tc>
          <w:tcPr>
            <w:tcW w:w="1559" w:type="dxa"/>
            <w:tcBorders>
              <w:top w:val="nil"/>
              <w:left w:val="nil"/>
              <w:bottom w:val="single" w:sz="4" w:space="0" w:color="auto"/>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rPr>
            </w:pPr>
            <w:r>
              <w:rPr>
                <w:rFonts w:ascii="Calibri" w:hAnsi="Calibri" w:cs="Calibri"/>
              </w:rPr>
              <w:t>1,2090</w:t>
            </w:r>
          </w:p>
        </w:tc>
      </w:tr>
      <w:tr w:rsidR="00970733"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75" w:type="dxa"/>
            <w:tcBorders>
              <w:top w:val="nil"/>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both"/>
              <w:textAlignment w:val="auto"/>
              <w:rPr>
                <w:rFonts w:ascii="Calibri" w:hAnsi="Calibri" w:cs="Calibri"/>
              </w:rPr>
            </w:pPr>
            <w:r w:rsidRPr="00D04979">
              <w:rPr>
                <w:rFonts w:ascii="Calibri" w:hAnsi="Calibri" w:cs="Calibri"/>
              </w:rPr>
              <w:t xml:space="preserve">Bisturi descartável, estéril, com cabo em plástico resistente e lâmina em aço inox, sem rebarbas e sinais de oxidação, sendo perfeitamente conectados, lâmina n.º 23 com tampa protetora, embalado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970733" w:rsidRDefault="00970733">
            <w:r w:rsidRPr="006B10EE">
              <w:rPr>
                <w:rFonts w:ascii="Calibri" w:hAnsi="Calibri" w:cs="Calibri"/>
              </w:rPr>
              <w:t>Healtmed</w:t>
            </w:r>
          </w:p>
        </w:tc>
        <w:tc>
          <w:tcPr>
            <w:tcW w:w="1559" w:type="dxa"/>
            <w:tcBorders>
              <w:top w:val="nil"/>
              <w:left w:val="nil"/>
              <w:bottom w:val="single" w:sz="4" w:space="0" w:color="auto"/>
              <w:right w:val="single" w:sz="4" w:space="0" w:color="auto"/>
            </w:tcBorders>
          </w:tcPr>
          <w:p w:rsidR="00970733" w:rsidRPr="00D04979" w:rsidRDefault="00970733" w:rsidP="00970733">
            <w:pPr>
              <w:overflowPunct/>
              <w:autoSpaceDE/>
              <w:autoSpaceDN/>
              <w:adjustRightInd/>
              <w:jc w:val="both"/>
              <w:textAlignment w:val="auto"/>
              <w:rPr>
                <w:rFonts w:ascii="Calibri" w:hAnsi="Calibri" w:cs="Calibri"/>
              </w:rPr>
            </w:pPr>
            <w:r>
              <w:rPr>
                <w:rFonts w:ascii="Calibri" w:hAnsi="Calibri" w:cs="Calibri"/>
              </w:rPr>
              <w:t>1,2090</w:t>
            </w:r>
          </w:p>
        </w:tc>
      </w:tr>
      <w:tr w:rsidR="00970733" w:rsidRPr="00D04979" w:rsidTr="00057408">
        <w:trPr>
          <w:trHeight w:val="102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8</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970733" w:rsidRPr="00D04979" w:rsidRDefault="00970733" w:rsidP="00970733">
            <w:pPr>
              <w:overflowPunct/>
              <w:autoSpaceDE/>
              <w:autoSpaceDN/>
              <w:adjustRightInd/>
              <w:jc w:val="both"/>
              <w:textAlignment w:val="auto"/>
              <w:rPr>
                <w:rFonts w:ascii="Calibri" w:hAnsi="Calibri" w:cs="Calibri"/>
              </w:rPr>
            </w:pPr>
            <w:r w:rsidRPr="00D04979">
              <w:rPr>
                <w:rFonts w:ascii="Calibri" w:hAnsi="Calibri" w:cs="Calibri"/>
              </w:rPr>
              <w:t xml:space="preserve">Bisturi descartável, estéril, com cabo em plástico resistente e lâmina em aço inox, sem rebarbas e sinais de oxidação, sendo perfeitamente conectados, lâmina n.º 24 com tampa protetora, embalado individualmente em papel grau cirurgico contendo dados de identificação, procedência e numero de registro no Ministério da Saúde. </w:t>
            </w:r>
          </w:p>
        </w:tc>
        <w:tc>
          <w:tcPr>
            <w:tcW w:w="1417" w:type="dxa"/>
            <w:tcBorders>
              <w:top w:val="single" w:sz="4" w:space="0" w:color="auto"/>
              <w:left w:val="nil"/>
              <w:bottom w:val="single" w:sz="4" w:space="0" w:color="auto"/>
              <w:right w:val="single" w:sz="4" w:space="0" w:color="auto"/>
            </w:tcBorders>
          </w:tcPr>
          <w:p w:rsidR="00970733" w:rsidRDefault="00970733">
            <w:r w:rsidRPr="006B10EE">
              <w:rPr>
                <w:rFonts w:ascii="Calibri" w:hAnsi="Calibri" w:cs="Calibri"/>
              </w:rPr>
              <w:t>Healtmed</w:t>
            </w:r>
          </w:p>
        </w:tc>
        <w:tc>
          <w:tcPr>
            <w:tcW w:w="1559" w:type="dxa"/>
            <w:tcBorders>
              <w:top w:val="single" w:sz="4" w:space="0" w:color="auto"/>
              <w:left w:val="nil"/>
              <w:bottom w:val="single" w:sz="4" w:space="0" w:color="auto"/>
              <w:right w:val="single" w:sz="4" w:space="0" w:color="auto"/>
            </w:tcBorders>
          </w:tcPr>
          <w:p w:rsidR="00970733" w:rsidRPr="00D04979" w:rsidRDefault="00970733" w:rsidP="00970733">
            <w:pPr>
              <w:overflowPunct/>
              <w:autoSpaceDE/>
              <w:autoSpaceDN/>
              <w:adjustRightInd/>
              <w:jc w:val="both"/>
              <w:textAlignment w:val="auto"/>
              <w:rPr>
                <w:rFonts w:ascii="Calibri" w:hAnsi="Calibri" w:cs="Calibri"/>
              </w:rPr>
            </w:pPr>
            <w:r>
              <w:rPr>
                <w:rFonts w:ascii="Calibri" w:hAnsi="Calibri" w:cs="Calibri"/>
              </w:rPr>
              <w:t>1,2090</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05 - SERINGAS DESCARTÁVEIS</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A85667"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A85667"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A85667" w:rsidRPr="00D04979" w:rsidRDefault="00A85667" w:rsidP="00A85667">
            <w:pPr>
              <w:overflowPunct/>
              <w:autoSpaceDE/>
              <w:autoSpaceDN/>
              <w:adjustRightInd/>
              <w:jc w:val="center"/>
              <w:textAlignment w:val="auto"/>
              <w:rPr>
                <w:rFonts w:ascii="Calibri" w:hAnsi="Calibri" w:cs="Calibri"/>
                <w:b/>
                <w:bCs/>
              </w:rPr>
            </w:pPr>
            <w:r>
              <w:rPr>
                <w:rFonts w:ascii="Calibri" w:hAnsi="Calibri" w:cs="Calibri"/>
                <w:b/>
                <w:bCs/>
              </w:rPr>
              <w:t>R$</w:t>
            </w:r>
          </w:p>
        </w:tc>
      </w:tr>
      <w:tr w:rsidR="00057408" w:rsidRPr="00D04979" w:rsidTr="00057408">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Seringa descartável 1ml, estéril, com agulha, com graduação nítida a cada unidade, que não saia com facilidade, bico simples e central, embolo com borracha na ponta, siliconizado, corte com ajuste perfeito que não possibilite a sobra de medicamento no interior da seringa, que permita o adequado controle da infusão, com boa visibilidade, com retração total da agulha para dentro do êmbolo. Embalagem individual com local apropriado para abertura asséptica, em papel grau cirúrgico com filme transparente, com dados de identificação procedência e número de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C46DAC" w:rsidP="00C46DAC">
            <w:pPr>
              <w:overflowPunct/>
              <w:autoSpaceDE/>
              <w:autoSpaceDN/>
              <w:adjustRightInd/>
              <w:jc w:val="both"/>
              <w:textAlignment w:val="auto"/>
              <w:rPr>
                <w:rFonts w:ascii="Calibri" w:hAnsi="Calibri" w:cs="Calibri"/>
              </w:rPr>
            </w:pPr>
            <w:r>
              <w:rPr>
                <w:rFonts w:ascii="Calibri" w:hAnsi="Calibri" w:cs="Calibri"/>
              </w:rPr>
              <w:t>Descarpack</w:t>
            </w:r>
          </w:p>
        </w:tc>
        <w:tc>
          <w:tcPr>
            <w:tcW w:w="1559" w:type="dxa"/>
            <w:tcBorders>
              <w:top w:val="single" w:sz="4" w:space="0" w:color="auto"/>
              <w:left w:val="nil"/>
              <w:bottom w:val="single" w:sz="4" w:space="0" w:color="auto"/>
              <w:right w:val="single" w:sz="4" w:space="0" w:color="auto"/>
            </w:tcBorders>
          </w:tcPr>
          <w:p w:rsidR="00057408" w:rsidRPr="00D04979" w:rsidRDefault="00C46DAC" w:rsidP="00C46DAC">
            <w:pPr>
              <w:overflowPunct/>
              <w:autoSpaceDE/>
              <w:autoSpaceDN/>
              <w:adjustRightInd/>
              <w:jc w:val="both"/>
              <w:textAlignment w:val="auto"/>
              <w:rPr>
                <w:rFonts w:ascii="Calibri" w:hAnsi="Calibri" w:cs="Calibri"/>
              </w:rPr>
            </w:pPr>
            <w:r>
              <w:rPr>
                <w:rFonts w:ascii="Calibri" w:hAnsi="Calibri" w:cs="Calibri"/>
              </w:rPr>
              <w:t>0,1598</w:t>
            </w:r>
          </w:p>
        </w:tc>
      </w:tr>
      <w:tr w:rsidR="00057408"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Seringa descartável 3ml, estéril, com agulha, com graduação nítida, que não saia com facilidade, bico simples e central, embolo com borracha na ponta, siliconizado, corte com ajuste perfeito que não possibilite a sobra de medicamento no interior da seringa, que permita o adequado controle da infusão, com boa visibilidade, com retração total da agulha para dentro do êmbolo.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057408" w:rsidRPr="00D04979" w:rsidRDefault="00C46DAC" w:rsidP="00A85667">
            <w:pPr>
              <w:overflowPunct/>
              <w:autoSpaceDE/>
              <w:autoSpaceDN/>
              <w:adjustRightInd/>
              <w:jc w:val="center"/>
              <w:textAlignment w:val="auto"/>
              <w:rPr>
                <w:rFonts w:ascii="Calibri" w:hAnsi="Calibri" w:cs="Calibri"/>
              </w:rPr>
            </w:pPr>
            <w:r>
              <w:rPr>
                <w:rFonts w:ascii="Calibri" w:hAnsi="Calibri" w:cs="Calibri"/>
              </w:rPr>
              <w:t>Descarpack</w:t>
            </w:r>
          </w:p>
        </w:tc>
        <w:tc>
          <w:tcPr>
            <w:tcW w:w="1559"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0,1763</w:t>
            </w:r>
          </w:p>
        </w:tc>
      </w:tr>
      <w:tr w:rsidR="00057408"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Seringa descartável 5ml, estéril, com agulha, com graduação nítida, que não saia com facilidade, bico simples e central, embolo com borracha na ponta, siliconizado, corte com ajuste perfeito que não possibilite a sobra de medicamento no interior da seringa, que permita o adequado controle da infusão, com boa visibilidade, com retração total da agulha para dentro do êmbolo.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057408" w:rsidRPr="00D04979" w:rsidRDefault="00C46DAC" w:rsidP="00C46DAC">
            <w:pPr>
              <w:overflowPunct/>
              <w:autoSpaceDE/>
              <w:autoSpaceDN/>
              <w:adjustRightInd/>
              <w:jc w:val="both"/>
              <w:textAlignment w:val="auto"/>
              <w:rPr>
                <w:rFonts w:ascii="Calibri" w:hAnsi="Calibri" w:cs="Calibri"/>
              </w:rPr>
            </w:pPr>
            <w:r>
              <w:rPr>
                <w:rFonts w:ascii="Calibri" w:hAnsi="Calibri" w:cs="Calibri"/>
              </w:rPr>
              <w:t xml:space="preserve">Descarpack </w:t>
            </w:r>
          </w:p>
        </w:tc>
        <w:tc>
          <w:tcPr>
            <w:tcW w:w="1559"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0,1912</w:t>
            </w:r>
          </w:p>
        </w:tc>
      </w:tr>
      <w:tr w:rsidR="00057408" w:rsidRPr="00D04979" w:rsidTr="005D3F4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Seringa descartável 10ml, estéril, com agulha, com graduação nítida, que não saia com facilidade, bico simples e central, embolo com borracha na ponta, siliconizado, corte com ajuste perfeito que não possibilite a sobra de medicamento no interior da seringa, que permita o adequado controle da infusão, com boa visibilidade, com retração total da agulha para dentro do êmbolo.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Descarpack</w:t>
            </w:r>
          </w:p>
        </w:tc>
        <w:tc>
          <w:tcPr>
            <w:tcW w:w="1559" w:type="dxa"/>
            <w:tcBorders>
              <w:top w:val="nil"/>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0,3347</w:t>
            </w:r>
          </w:p>
        </w:tc>
      </w:tr>
      <w:tr w:rsidR="00057408" w:rsidRPr="00D04979" w:rsidTr="005D3F48">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5</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Seringa descartável 20ml, estéril, com agulha, com graduação nítida, que não saia com facilidade, bico simples e central, embolo com borracha na ponta, siliconizado, corte com ajuste perfeito que não possibilite a sobra de medicamento no interior da seringa, que permita o adequado controle da infusão, com boa visibilidade, com retração total da agulha para dentro do êmbolo. Embalagem individual com local apropriado para abertura asséptica, em papel grau cirúrgico com filme transparente, com dados de identificação procedência e número de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C46DAC" w:rsidP="00A85667">
            <w:pPr>
              <w:overflowPunct/>
              <w:autoSpaceDE/>
              <w:autoSpaceDN/>
              <w:adjustRightInd/>
              <w:jc w:val="both"/>
              <w:textAlignment w:val="auto"/>
              <w:rPr>
                <w:rFonts w:ascii="Calibri" w:hAnsi="Calibri" w:cs="Calibri"/>
              </w:rPr>
            </w:pPr>
            <w:r>
              <w:rPr>
                <w:rFonts w:ascii="Calibri" w:hAnsi="Calibri" w:cs="Calibri"/>
              </w:rPr>
              <w:t>Descarpack</w:t>
            </w:r>
          </w:p>
        </w:tc>
        <w:tc>
          <w:tcPr>
            <w:tcW w:w="1559" w:type="dxa"/>
            <w:tcBorders>
              <w:top w:val="single" w:sz="4" w:space="0" w:color="auto"/>
              <w:left w:val="nil"/>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0,4632</w:t>
            </w:r>
          </w:p>
        </w:tc>
      </w:tr>
      <w:tr w:rsidR="00057408" w:rsidRPr="00D04979" w:rsidTr="005D3F48">
        <w:trPr>
          <w:trHeight w:val="255"/>
        </w:trPr>
        <w:tc>
          <w:tcPr>
            <w:tcW w:w="819" w:type="dxa"/>
            <w:tcBorders>
              <w:top w:val="single" w:sz="4" w:space="0" w:color="auto"/>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single" w:sz="4" w:space="0" w:color="auto"/>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single" w:sz="4" w:space="0" w:color="auto"/>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single" w:sz="4" w:space="0" w:color="auto"/>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single" w:sz="4" w:space="0" w:color="auto"/>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single" w:sz="4" w:space="0" w:color="auto"/>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6947" w:type="dxa"/>
            <w:gridSpan w:val="6"/>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06 - SONDAS e CATETER OXIGÊNIO</w:t>
            </w:r>
            <w:r w:rsidR="00260B42">
              <w:rPr>
                <w:rFonts w:ascii="Calibri" w:hAnsi="Calibri" w:cs="Calibri"/>
                <w:b/>
                <w:bCs/>
              </w:rPr>
              <w:t xml:space="preserve"> quality</w:t>
            </w:r>
          </w:p>
        </w:tc>
        <w:tc>
          <w:tcPr>
            <w:tcW w:w="1417"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6B0242"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6B0242"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5D3F48" w:rsidRPr="00D04979" w:rsidRDefault="005D3F48"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Cateter nasal tipo óculos, </w:t>
            </w:r>
            <w:proofErr w:type="gramStart"/>
            <w:r w:rsidRPr="00D04979">
              <w:rPr>
                <w:rFonts w:ascii="Calibri" w:hAnsi="Calibri" w:cs="Calibri"/>
              </w:rPr>
              <w:t>Adulto  estéril</w:t>
            </w:r>
            <w:proofErr w:type="gramEnd"/>
            <w:r w:rsidRPr="00D04979">
              <w:rPr>
                <w:rFonts w:ascii="Calibri" w:hAnsi="Calibri" w:cs="Calibri"/>
              </w:rPr>
              <w:t>, flexível, anatômico, com sistema de fixação que não cause desconforto ao paciente, embalado individualmente com dados de identificação e procedencia e numero de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6B0242" w:rsidP="00970733">
            <w:pPr>
              <w:overflowPunct/>
              <w:autoSpaceDE/>
              <w:autoSpaceDN/>
              <w:adjustRightInd/>
              <w:jc w:val="both"/>
              <w:textAlignment w:val="auto"/>
              <w:rPr>
                <w:rFonts w:ascii="Calibri" w:hAnsi="Calibri" w:cs="Calibri"/>
              </w:rPr>
            </w:pPr>
            <w:r>
              <w:rPr>
                <w:rFonts w:ascii="Calibri" w:hAnsi="Calibri" w:cs="Calibri"/>
              </w:rPr>
              <w:t>Medsonda</w:t>
            </w:r>
          </w:p>
        </w:tc>
        <w:tc>
          <w:tcPr>
            <w:tcW w:w="1559" w:type="dxa"/>
            <w:tcBorders>
              <w:top w:val="single" w:sz="4" w:space="0" w:color="auto"/>
              <w:left w:val="nil"/>
              <w:bottom w:val="single" w:sz="4" w:space="0" w:color="auto"/>
              <w:right w:val="single" w:sz="4" w:space="0" w:color="auto"/>
            </w:tcBorders>
          </w:tcPr>
          <w:p w:rsidR="00057408" w:rsidRPr="00D04979" w:rsidRDefault="00B15BEA" w:rsidP="00970733">
            <w:pPr>
              <w:overflowPunct/>
              <w:autoSpaceDE/>
              <w:autoSpaceDN/>
              <w:adjustRightInd/>
              <w:jc w:val="both"/>
              <w:textAlignment w:val="auto"/>
              <w:rPr>
                <w:rFonts w:ascii="Calibri" w:hAnsi="Calibri" w:cs="Calibri"/>
              </w:rPr>
            </w:pPr>
            <w:r>
              <w:rPr>
                <w:rFonts w:ascii="Calibri" w:hAnsi="Calibri" w:cs="Calibri"/>
              </w:rPr>
              <w:t>0,7794</w:t>
            </w:r>
          </w:p>
        </w:tc>
      </w:tr>
      <w:tr w:rsidR="00057408" w:rsidRPr="00D04979" w:rsidTr="0005740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Cateter nasal tipo óculos, Infantil estéril, flexível, anatômico, com sistema de fixação que não cause desconforto ao paciente, embalado individualmente com dados de identificação e procedencia e numero de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6B0242" w:rsidP="00970733">
            <w:pPr>
              <w:overflowPunct/>
              <w:autoSpaceDE/>
              <w:autoSpaceDN/>
              <w:adjustRightInd/>
              <w:jc w:val="both"/>
              <w:textAlignment w:val="auto"/>
              <w:rPr>
                <w:rFonts w:ascii="Calibri" w:hAnsi="Calibri" w:cs="Calibri"/>
              </w:rPr>
            </w:pPr>
            <w:r>
              <w:rPr>
                <w:rFonts w:ascii="Calibri" w:hAnsi="Calibri" w:cs="Calibri"/>
              </w:rPr>
              <w:t>CPL</w:t>
            </w:r>
          </w:p>
        </w:tc>
        <w:tc>
          <w:tcPr>
            <w:tcW w:w="1559" w:type="dxa"/>
            <w:tcBorders>
              <w:top w:val="single" w:sz="4" w:space="0" w:color="auto"/>
              <w:left w:val="nil"/>
              <w:bottom w:val="single" w:sz="4" w:space="0" w:color="auto"/>
              <w:right w:val="single" w:sz="4" w:space="0" w:color="auto"/>
            </w:tcBorders>
          </w:tcPr>
          <w:p w:rsidR="00057408" w:rsidRPr="00D04979" w:rsidRDefault="009F0DA5" w:rsidP="00970733">
            <w:pPr>
              <w:overflowPunct/>
              <w:autoSpaceDE/>
              <w:autoSpaceDN/>
              <w:adjustRightInd/>
              <w:jc w:val="both"/>
              <w:textAlignment w:val="auto"/>
              <w:rPr>
                <w:rFonts w:ascii="Calibri" w:hAnsi="Calibri" w:cs="Calibri"/>
              </w:rPr>
            </w:pPr>
            <w:r>
              <w:rPr>
                <w:rFonts w:ascii="Calibri" w:hAnsi="Calibri" w:cs="Calibri"/>
              </w:rPr>
              <w:t>1,0597</w:t>
            </w:r>
          </w:p>
        </w:tc>
      </w:tr>
      <w:tr w:rsidR="006B0242"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Sonda de aspiração traqueal n.º 06, com válvula, descartável, estéril, atóxica, apirogênica, atraumática, tubo vinílico com orifícios proporcionais ao calibre, transparente, flexível, conexão do tubo vinílico compatível com o calibre da sonda.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6B0242" w:rsidRDefault="006B0242">
            <w:r w:rsidRPr="0051122E">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9F0DA5" w:rsidP="00970733">
            <w:pPr>
              <w:overflowPunct/>
              <w:autoSpaceDE/>
              <w:autoSpaceDN/>
              <w:adjustRightInd/>
              <w:jc w:val="both"/>
              <w:textAlignment w:val="auto"/>
              <w:rPr>
                <w:rFonts w:ascii="Calibri" w:hAnsi="Calibri" w:cs="Calibri"/>
              </w:rPr>
            </w:pPr>
            <w:r>
              <w:rPr>
                <w:rFonts w:ascii="Calibri" w:hAnsi="Calibri" w:cs="Calibri"/>
              </w:rPr>
              <w:t>0,5967</w:t>
            </w:r>
          </w:p>
        </w:tc>
      </w:tr>
      <w:tr w:rsidR="006B0242"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Sonda de aspiração traqueal n.º 08, com válvula, descartável, estéril, atóxica, apirogênica, atraumática, tubo vinílico com orifícios proporcionais ao calibre, transparente, flexível, conexão do tubo vinílico compatível com o calibre da sonda.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6B0242" w:rsidRDefault="006B0242">
            <w:r w:rsidRPr="0051122E">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9F0DA5" w:rsidP="00970733">
            <w:pPr>
              <w:overflowPunct/>
              <w:autoSpaceDE/>
              <w:autoSpaceDN/>
              <w:adjustRightInd/>
              <w:jc w:val="both"/>
              <w:textAlignment w:val="auto"/>
              <w:rPr>
                <w:rFonts w:ascii="Calibri" w:hAnsi="Calibri" w:cs="Calibri"/>
              </w:rPr>
            </w:pPr>
            <w:r>
              <w:rPr>
                <w:rFonts w:ascii="Calibri" w:hAnsi="Calibri" w:cs="Calibri"/>
              </w:rPr>
              <w:t>0,6212</w:t>
            </w:r>
          </w:p>
        </w:tc>
      </w:tr>
      <w:tr w:rsidR="006B0242"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120.000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de aspiração traqueal n.º 10, com válvula, descartável, estéril, atóxica, apirogênica, atraumática, tubo vinílico com orifícios proporcionais ao calibre, transparente, flexível, conexão do tubo vinílico compatível com o calibre da sonda.  Embalagem individual com local apropriado para abertura asséptica, em </w:t>
            </w:r>
            <w:r w:rsidRPr="00D04979">
              <w:rPr>
                <w:rFonts w:ascii="Calibri" w:hAnsi="Calibri" w:cs="Calibri"/>
              </w:rPr>
              <w:lastRenderedPageBreak/>
              <w:t>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6B0242" w:rsidRDefault="006B0242">
            <w:r w:rsidRPr="0051122E">
              <w:rPr>
                <w:rFonts w:ascii="Calibri" w:hAnsi="Calibri" w:cs="Calibri"/>
              </w:rPr>
              <w:lastRenderedPageBreak/>
              <w:t>Medsonda</w:t>
            </w:r>
          </w:p>
        </w:tc>
        <w:tc>
          <w:tcPr>
            <w:tcW w:w="1559" w:type="dxa"/>
            <w:tcBorders>
              <w:top w:val="nil"/>
              <w:left w:val="nil"/>
              <w:bottom w:val="single" w:sz="4" w:space="0" w:color="auto"/>
              <w:right w:val="single" w:sz="4" w:space="0" w:color="auto"/>
            </w:tcBorders>
          </w:tcPr>
          <w:p w:rsidR="006B0242" w:rsidRPr="00D04979" w:rsidRDefault="009F0DA5" w:rsidP="00970733">
            <w:pPr>
              <w:overflowPunct/>
              <w:autoSpaceDE/>
              <w:autoSpaceDN/>
              <w:adjustRightInd/>
              <w:jc w:val="both"/>
              <w:textAlignment w:val="auto"/>
              <w:rPr>
                <w:rFonts w:ascii="Calibri" w:hAnsi="Calibri" w:cs="Calibri"/>
              </w:rPr>
            </w:pPr>
            <w:r>
              <w:rPr>
                <w:rFonts w:ascii="Calibri" w:hAnsi="Calibri" w:cs="Calibri"/>
              </w:rPr>
              <w:t>0,5968</w:t>
            </w:r>
          </w:p>
        </w:tc>
      </w:tr>
      <w:tr w:rsidR="006B0242"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6</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120.000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Sonda de aspiração traqueal n.º 12, com válvula, descartável, estéril, atóxica, apirogênica, atraumática, tubo vinílico com orifícios proporcionais ao calibre, transparente, flexível, conexão do tubo vinílico compatível com o calibre da sonda.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6B0242" w:rsidRDefault="006B0242">
            <w:r w:rsidRPr="004A35AC">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9F0DA5" w:rsidP="00970733">
            <w:pPr>
              <w:overflowPunct/>
              <w:autoSpaceDE/>
              <w:autoSpaceDN/>
              <w:adjustRightInd/>
              <w:jc w:val="both"/>
              <w:textAlignment w:val="auto"/>
              <w:rPr>
                <w:rFonts w:ascii="Calibri" w:hAnsi="Calibri" w:cs="Calibri"/>
              </w:rPr>
            </w:pPr>
            <w:r>
              <w:rPr>
                <w:rFonts w:ascii="Calibri" w:hAnsi="Calibri" w:cs="Calibri"/>
              </w:rPr>
              <w:t>0,6821</w:t>
            </w:r>
          </w:p>
        </w:tc>
      </w:tr>
      <w:tr w:rsidR="006B0242"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Sonda de aspiração traqueal n.º 14, com válvula, descartável, estéril, atóxica, apirogênica, atraumática, tubo vinílico com orifícios proporcionais ao calibre, transparente, flexível, conexão do tubo vinílico compatível com o calibre da sonda.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6B0242" w:rsidRDefault="006B0242">
            <w:r w:rsidRPr="004A35AC">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9F0DA5" w:rsidP="00970733">
            <w:pPr>
              <w:overflowPunct/>
              <w:autoSpaceDE/>
              <w:autoSpaceDN/>
              <w:adjustRightInd/>
              <w:jc w:val="both"/>
              <w:textAlignment w:val="auto"/>
              <w:rPr>
                <w:rFonts w:ascii="Calibri" w:hAnsi="Calibri" w:cs="Calibri"/>
              </w:rPr>
            </w:pPr>
            <w:r>
              <w:rPr>
                <w:rFonts w:ascii="Calibri" w:hAnsi="Calibri" w:cs="Calibri"/>
              </w:rPr>
              <w:t>0,7186</w:t>
            </w:r>
          </w:p>
        </w:tc>
      </w:tr>
      <w:tr w:rsidR="006B0242"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8</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Sonda de aspiração traqueal n.º 16, com válvula, descartável, estéril, atóxica, apirogênica, atraumática, tubo vinílico com orifícios proporcionais ao calibre, transparente, flexível, conexão do tubo vinílico compatível com o calibre da sonda.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6B0242" w:rsidRDefault="006B0242">
            <w:r w:rsidRPr="00D97F59">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9F0DA5" w:rsidP="00970733">
            <w:pPr>
              <w:overflowPunct/>
              <w:autoSpaceDE/>
              <w:autoSpaceDN/>
              <w:adjustRightInd/>
              <w:jc w:val="both"/>
              <w:textAlignment w:val="auto"/>
              <w:rPr>
                <w:rFonts w:ascii="Calibri" w:hAnsi="Calibri" w:cs="Calibri"/>
              </w:rPr>
            </w:pPr>
            <w:r>
              <w:rPr>
                <w:rFonts w:ascii="Calibri" w:hAnsi="Calibri" w:cs="Calibri"/>
              </w:rPr>
              <w:t>0,7672</w:t>
            </w:r>
          </w:p>
        </w:tc>
      </w:tr>
      <w:tr w:rsidR="006B0242"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9</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nasogástrica longa n.º 6, tipo Levine, em polivinil ou similar, com ponta arredondada, com orifício centralizado e com perfurações ovais, distribuidos alternadamente em sua parede, extremidade distal com conector provido de tampa, descartável, estéril.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D97F59">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9F0DA5" w:rsidP="00970733">
            <w:pPr>
              <w:overflowPunct/>
              <w:autoSpaceDE/>
              <w:autoSpaceDN/>
              <w:adjustRightInd/>
              <w:jc w:val="both"/>
              <w:textAlignment w:val="auto"/>
              <w:rPr>
                <w:rFonts w:ascii="Calibri" w:hAnsi="Calibri" w:cs="Calibri"/>
              </w:rPr>
            </w:pPr>
            <w:r>
              <w:rPr>
                <w:rFonts w:ascii="Calibri" w:hAnsi="Calibri" w:cs="Calibri"/>
              </w:rPr>
              <w:t>0,4749</w:t>
            </w:r>
          </w:p>
        </w:tc>
      </w:tr>
      <w:tr w:rsidR="00057408" w:rsidRPr="00D04979" w:rsidTr="006B0242">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10</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Sonda nasogástrica longa n.º 8, tipo Levine, em polivinil ou similar, com ponta arredondada, com orifício centralizado e com perfurações ovais, distribuidos alternadamente em sua parede, extremidade distal com conector provido de tampa, descartável, estéril.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057408" w:rsidRPr="00D04979" w:rsidRDefault="006B0242" w:rsidP="00970733">
            <w:pPr>
              <w:overflowPunct/>
              <w:autoSpaceDE/>
              <w:autoSpaceDN/>
              <w:adjustRightInd/>
              <w:jc w:val="both"/>
              <w:textAlignment w:val="auto"/>
              <w:rPr>
                <w:rFonts w:ascii="Calibri" w:hAnsi="Calibri" w:cs="Calibri"/>
              </w:rPr>
            </w:pPr>
            <w:r>
              <w:rPr>
                <w:rFonts w:ascii="Calibri" w:hAnsi="Calibri" w:cs="Calibri"/>
              </w:rPr>
              <w:t>Medsonda</w:t>
            </w:r>
          </w:p>
        </w:tc>
        <w:tc>
          <w:tcPr>
            <w:tcW w:w="1559" w:type="dxa"/>
            <w:tcBorders>
              <w:top w:val="nil"/>
              <w:left w:val="nil"/>
              <w:bottom w:val="single" w:sz="4" w:space="0" w:color="auto"/>
              <w:right w:val="single" w:sz="4" w:space="0" w:color="auto"/>
            </w:tcBorders>
          </w:tcPr>
          <w:p w:rsidR="00057408" w:rsidRPr="00D04979" w:rsidRDefault="009F0DA5" w:rsidP="00970733">
            <w:pPr>
              <w:overflowPunct/>
              <w:autoSpaceDE/>
              <w:autoSpaceDN/>
              <w:adjustRightInd/>
              <w:jc w:val="both"/>
              <w:textAlignment w:val="auto"/>
              <w:rPr>
                <w:rFonts w:ascii="Calibri" w:hAnsi="Calibri" w:cs="Calibri"/>
              </w:rPr>
            </w:pPr>
            <w:r>
              <w:rPr>
                <w:rFonts w:ascii="Calibri" w:hAnsi="Calibri" w:cs="Calibri"/>
              </w:rPr>
              <w:t>0,5355</w:t>
            </w:r>
          </w:p>
        </w:tc>
      </w:tr>
      <w:tr w:rsidR="006B0242" w:rsidRPr="00D04979" w:rsidTr="006B0242">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11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nasogástrica longa n.º 10, tipo Levine, em polivinil ou similar, com ponta arredondada, com orifício centralizado e com perfurações ovais, distribuidos alternadamente em sua parede, extremidade distal com conector provido de tampa, descartável, estéril.  Embalada individualmente em papel grau cirurgico contendo dados de identificação, procedência e numero de registro no Ministério da Saúde. </w:t>
            </w:r>
          </w:p>
        </w:tc>
        <w:tc>
          <w:tcPr>
            <w:tcW w:w="1417" w:type="dxa"/>
            <w:tcBorders>
              <w:top w:val="single" w:sz="4" w:space="0" w:color="auto"/>
              <w:left w:val="nil"/>
              <w:bottom w:val="single" w:sz="4" w:space="0" w:color="auto"/>
              <w:right w:val="single" w:sz="4" w:space="0" w:color="auto"/>
            </w:tcBorders>
          </w:tcPr>
          <w:p w:rsidR="006B0242" w:rsidRDefault="006B0242">
            <w:r w:rsidRPr="00FC7A66">
              <w:rPr>
                <w:rFonts w:ascii="Calibri" w:hAnsi="Calibri" w:cs="Calibri"/>
              </w:rPr>
              <w:t>Medsonda</w:t>
            </w:r>
          </w:p>
        </w:tc>
        <w:tc>
          <w:tcPr>
            <w:tcW w:w="1559" w:type="dxa"/>
            <w:tcBorders>
              <w:top w:val="single" w:sz="4" w:space="0" w:color="auto"/>
              <w:left w:val="nil"/>
              <w:bottom w:val="single" w:sz="4" w:space="0" w:color="auto"/>
              <w:right w:val="single" w:sz="4" w:space="0" w:color="auto"/>
            </w:tcBorders>
          </w:tcPr>
          <w:p w:rsidR="006B0242" w:rsidRPr="00D04979" w:rsidRDefault="009F0DA5" w:rsidP="00970733">
            <w:pPr>
              <w:overflowPunct/>
              <w:autoSpaceDE/>
              <w:autoSpaceDN/>
              <w:adjustRightInd/>
              <w:jc w:val="both"/>
              <w:textAlignment w:val="auto"/>
              <w:rPr>
                <w:rFonts w:ascii="Calibri" w:hAnsi="Calibri" w:cs="Calibri"/>
              </w:rPr>
            </w:pPr>
            <w:r>
              <w:rPr>
                <w:rFonts w:ascii="Calibri" w:hAnsi="Calibri" w:cs="Calibri"/>
              </w:rPr>
              <w:t>0,5483</w:t>
            </w:r>
          </w:p>
        </w:tc>
      </w:tr>
      <w:tr w:rsidR="006B0242"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nasogástrica longa n.º 14, tipo Levine, em polivinil ou similar, com ponta arredondada, com orifício centralizado e com perfurações ovais, distribuidos alternadamente em sua parede, extremidade distal com conector provido de tampa, descartável, estéril.  Embalada individualmente em papel grau cirurgico contendo dados de identificação, procedência e numero de registro no Ministério da Saúde. </w:t>
            </w:r>
          </w:p>
        </w:tc>
        <w:tc>
          <w:tcPr>
            <w:tcW w:w="1417" w:type="dxa"/>
            <w:tcBorders>
              <w:top w:val="single" w:sz="4" w:space="0" w:color="auto"/>
              <w:left w:val="nil"/>
              <w:bottom w:val="single" w:sz="4" w:space="0" w:color="auto"/>
              <w:right w:val="single" w:sz="4" w:space="0" w:color="auto"/>
            </w:tcBorders>
          </w:tcPr>
          <w:p w:rsidR="006B0242" w:rsidRDefault="006B0242">
            <w:r w:rsidRPr="00FC7A66">
              <w:rPr>
                <w:rFonts w:ascii="Calibri" w:hAnsi="Calibri" w:cs="Calibri"/>
              </w:rPr>
              <w:t>Medsonda</w:t>
            </w:r>
          </w:p>
        </w:tc>
        <w:tc>
          <w:tcPr>
            <w:tcW w:w="1559" w:type="dxa"/>
            <w:tcBorders>
              <w:top w:val="single" w:sz="4" w:space="0" w:color="auto"/>
              <w:left w:val="nil"/>
              <w:bottom w:val="single" w:sz="4" w:space="0" w:color="auto"/>
              <w:right w:val="single" w:sz="4" w:space="0" w:color="auto"/>
            </w:tcBorders>
          </w:tcPr>
          <w:p w:rsidR="006B0242" w:rsidRPr="00D04979" w:rsidRDefault="009F0DA5" w:rsidP="00970733">
            <w:pPr>
              <w:overflowPunct/>
              <w:autoSpaceDE/>
              <w:autoSpaceDN/>
              <w:adjustRightInd/>
              <w:jc w:val="both"/>
              <w:textAlignment w:val="auto"/>
              <w:rPr>
                <w:rFonts w:ascii="Calibri" w:hAnsi="Calibri" w:cs="Calibri"/>
              </w:rPr>
            </w:pPr>
            <w:r>
              <w:rPr>
                <w:rFonts w:ascii="Calibri" w:hAnsi="Calibri" w:cs="Calibri"/>
              </w:rPr>
              <w:t>0,6455</w:t>
            </w:r>
          </w:p>
        </w:tc>
      </w:tr>
      <w:tr w:rsidR="006B0242"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13</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nasogástrica longa n.º 16, tipo Levine, em polivinil ou similar, com ponta arredondada, com orifício centralizado e com perfurações ovais, distribuidos alternadamente em sua parede, extremidade distal com conector provido de tampa, descartável, estéril.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FC7A66">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0,6829</w:t>
            </w:r>
          </w:p>
        </w:tc>
      </w:tr>
      <w:tr w:rsidR="006B0242"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14</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nasogástrica longa n.º 18, tipo Levine, em polivinil ou similar, com ponta arredondada, com orifício centralizado e com perfurações ovais, distribuidos alternadamente em sua parede, extremidade distal com conector provido de tampa, descartável, estéril.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FC7A66">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0,7559</w:t>
            </w:r>
          </w:p>
        </w:tc>
      </w:tr>
      <w:tr w:rsidR="006B0242"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15</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nasogástrica longa n.º 20, tipo Levine, em polivinil ou similar, com ponta arredondada, com orifício centralizado e com perfurações ovais, distribuidos alternadamente em sua parede, extremidade distal com conector provido de tampa, descartável, estéril.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7A51C8">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1,0358</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16</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uretral n.º 06,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7A51C8">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0,3166</w:t>
            </w:r>
          </w:p>
        </w:tc>
      </w:tr>
      <w:tr w:rsidR="006B0242" w:rsidRPr="00D04979" w:rsidTr="005D3F4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17</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uretral n.º 10,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7A51C8">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0,3654</w:t>
            </w:r>
          </w:p>
        </w:tc>
      </w:tr>
      <w:tr w:rsidR="006B0242" w:rsidRPr="00D04979" w:rsidTr="005D3F48">
        <w:trPr>
          <w:trHeight w:val="102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18</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uretral n.º 12,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single" w:sz="4" w:space="0" w:color="auto"/>
              <w:left w:val="nil"/>
              <w:bottom w:val="single" w:sz="4" w:space="0" w:color="auto"/>
              <w:right w:val="single" w:sz="4" w:space="0" w:color="auto"/>
            </w:tcBorders>
          </w:tcPr>
          <w:p w:rsidR="006B0242" w:rsidRDefault="006B0242">
            <w:r w:rsidRPr="00B5619D">
              <w:rPr>
                <w:rFonts w:ascii="Calibri" w:hAnsi="Calibri" w:cs="Calibri"/>
              </w:rPr>
              <w:t>Medsonda</w:t>
            </w:r>
          </w:p>
        </w:tc>
        <w:tc>
          <w:tcPr>
            <w:tcW w:w="1559" w:type="dxa"/>
            <w:tcBorders>
              <w:top w:val="single" w:sz="4" w:space="0" w:color="auto"/>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0,3898</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19</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uretral n.º 14,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B5619D">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0,4023</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20</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uretral n.º 16,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B5619D">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0,4385</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21</w:t>
            </w:r>
          </w:p>
        </w:tc>
        <w:tc>
          <w:tcPr>
            <w:tcW w:w="875"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uretral n.º 18,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B5619D">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0,4872</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22</w:t>
            </w:r>
          </w:p>
        </w:tc>
        <w:tc>
          <w:tcPr>
            <w:tcW w:w="875"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retal nº 04,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B5619D">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0,3532</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23</w:t>
            </w:r>
          </w:p>
        </w:tc>
        <w:tc>
          <w:tcPr>
            <w:tcW w:w="875"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retal nº 06,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B5619D">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0,3532,</w:t>
            </w:r>
          </w:p>
        </w:tc>
      </w:tr>
      <w:tr w:rsidR="006B0242" w:rsidRPr="00D04979" w:rsidTr="00057408">
        <w:trPr>
          <w:trHeight w:val="102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24</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single" w:sz="4" w:space="0" w:color="auto"/>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retal nº 08,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single" w:sz="4" w:space="0" w:color="auto"/>
              <w:left w:val="nil"/>
              <w:bottom w:val="single" w:sz="4" w:space="0" w:color="auto"/>
              <w:right w:val="single" w:sz="4" w:space="0" w:color="auto"/>
            </w:tcBorders>
          </w:tcPr>
          <w:p w:rsidR="006B0242" w:rsidRDefault="006B0242">
            <w:r w:rsidRPr="00465E67">
              <w:rPr>
                <w:rFonts w:ascii="Calibri" w:hAnsi="Calibri" w:cs="Calibri"/>
              </w:rPr>
              <w:t>Medsonda</w:t>
            </w:r>
          </w:p>
        </w:tc>
        <w:tc>
          <w:tcPr>
            <w:tcW w:w="1559" w:type="dxa"/>
            <w:tcBorders>
              <w:top w:val="single" w:sz="4" w:space="0" w:color="auto"/>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0,3776</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25</w:t>
            </w:r>
          </w:p>
        </w:tc>
        <w:tc>
          <w:tcPr>
            <w:tcW w:w="875"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retal nº 10,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465E67">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0,3654</w:t>
            </w:r>
          </w:p>
        </w:tc>
      </w:tr>
      <w:tr w:rsidR="006B0242" w:rsidRPr="00D04979" w:rsidTr="005C1BDF">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26</w:t>
            </w:r>
          </w:p>
        </w:tc>
        <w:tc>
          <w:tcPr>
            <w:tcW w:w="875"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retal nº 12,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465E67">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0,3898</w:t>
            </w:r>
          </w:p>
        </w:tc>
      </w:tr>
      <w:tr w:rsidR="006B0242" w:rsidRPr="00D04979" w:rsidTr="005C1BDF">
        <w:trPr>
          <w:trHeight w:val="102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27</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single" w:sz="4" w:space="0" w:color="auto"/>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retal nº 16,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single" w:sz="4" w:space="0" w:color="auto"/>
              <w:left w:val="nil"/>
              <w:bottom w:val="single" w:sz="4" w:space="0" w:color="auto"/>
              <w:right w:val="single" w:sz="4" w:space="0" w:color="auto"/>
            </w:tcBorders>
          </w:tcPr>
          <w:p w:rsidR="006B0242" w:rsidRDefault="006B0242">
            <w:r w:rsidRPr="00D1156C">
              <w:rPr>
                <w:rFonts w:ascii="Calibri" w:hAnsi="Calibri" w:cs="Calibri"/>
              </w:rPr>
              <w:t>Medsonda</w:t>
            </w:r>
          </w:p>
        </w:tc>
        <w:tc>
          <w:tcPr>
            <w:tcW w:w="1559" w:type="dxa"/>
            <w:tcBorders>
              <w:top w:val="single" w:sz="4" w:space="0" w:color="auto"/>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0,4507</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28</w:t>
            </w:r>
          </w:p>
        </w:tc>
        <w:tc>
          <w:tcPr>
            <w:tcW w:w="875"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retal nº 18,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D1156C">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0,4999</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29</w:t>
            </w:r>
          </w:p>
        </w:tc>
        <w:tc>
          <w:tcPr>
            <w:tcW w:w="875"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retal nº 20,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D1156C">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0,5239</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30</w:t>
            </w:r>
          </w:p>
        </w:tc>
        <w:tc>
          <w:tcPr>
            <w:tcW w:w="875"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retal nº 22,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D1156C">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0,5609</w:t>
            </w:r>
          </w:p>
        </w:tc>
      </w:tr>
      <w:tr w:rsidR="006B0242"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31</w:t>
            </w:r>
          </w:p>
        </w:tc>
        <w:tc>
          <w:tcPr>
            <w:tcW w:w="875"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nil"/>
              <w:bottom w:val="single" w:sz="4" w:space="0" w:color="auto"/>
              <w:right w:val="single" w:sz="4" w:space="0" w:color="auto"/>
            </w:tcBorders>
            <w:shd w:val="clear" w:color="auto" w:fill="auto"/>
            <w:noWrap/>
            <w:vAlign w:val="center"/>
            <w:hideMark/>
          </w:tcPr>
          <w:p w:rsidR="006B0242" w:rsidRPr="00D04979" w:rsidRDefault="006B0242" w:rsidP="00970733">
            <w:pPr>
              <w:overflowPunct/>
              <w:autoSpaceDE/>
              <w:autoSpaceDN/>
              <w:adjustRightInd/>
              <w:jc w:val="both"/>
              <w:textAlignment w:val="auto"/>
              <w:rPr>
                <w:rFonts w:ascii="Calibri" w:hAnsi="Calibri" w:cs="Calibri"/>
              </w:rPr>
            </w:pPr>
            <w:r w:rsidRPr="00D04979">
              <w:rPr>
                <w:rFonts w:ascii="Calibri" w:hAnsi="Calibri" w:cs="Calibri"/>
              </w:rPr>
              <w:t xml:space="preserve">Sonda retal nº 24, descartável, estéril, atóxica, apirogênica, tubo de PVC flexivel, siliconizado, transparente, orifício atraumático. Embalada individualmente em papel grau cirurgico contendo dados de identificação, procedência e numero de registro no Ministério da Saúde. </w:t>
            </w:r>
          </w:p>
        </w:tc>
        <w:tc>
          <w:tcPr>
            <w:tcW w:w="1417" w:type="dxa"/>
            <w:tcBorders>
              <w:top w:val="nil"/>
              <w:left w:val="nil"/>
              <w:bottom w:val="single" w:sz="4" w:space="0" w:color="auto"/>
              <w:right w:val="single" w:sz="4" w:space="0" w:color="auto"/>
            </w:tcBorders>
          </w:tcPr>
          <w:p w:rsidR="006B0242" w:rsidRDefault="006B0242">
            <w:r w:rsidRPr="00D1156C">
              <w:rPr>
                <w:rFonts w:ascii="Calibri" w:hAnsi="Calibri" w:cs="Calibri"/>
              </w:rPr>
              <w:t>Medsonda</w:t>
            </w:r>
          </w:p>
        </w:tc>
        <w:tc>
          <w:tcPr>
            <w:tcW w:w="1559" w:type="dxa"/>
            <w:tcBorders>
              <w:top w:val="nil"/>
              <w:left w:val="nil"/>
              <w:bottom w:val="single" w:sz="4" w:space="0" w:color="auto"/>
              <w:right w:val="single" w:sz="4" w:space="0" w:color="auto"/>
            </w:tcBorders>
          </w:tcPr>
          <w:p w:rsidR="006B0242" w:rsidRPr="00D04979" w:rsidRDefault="005C1BDF" w:rsidP="00970733">
            <w:pPr>
              <w:overflowPunct/>
              <w:autoSpaceDE/>
              <w:autoSpaceDN/>
              <w:adjustRightInd/>
              <w:jc w:val="both"/>
              <w:textAlignment w:val="auto"/>
              <w:rPr>
                <w:rFonts w:ascii="Calibri" w:hAnsi="Calibri" w:cs="Calibri"/>
              </w:rPr>
            </w:pPr>
            <w:r>
              <w:rPr>
                <w:rFonts w:ascii="Calibri" w:hAnsi="Calibri" w:cs="Calibri"/>
              </w:rPr>
              <w:t>0,600</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 xml:space="preserve">LOTE 07 - OFICINAIS </w:t>
            </w:r>
            <w:proofErr w:type="gramStart"/>
            <w:r w:rsidRPr="00D04979">
              <w:rPr>
                <w:rFonts w:ascii="Calibri" w:hAnsi="Calibri" w:cs="Calibri"/>
                <w:b/>
                <w:bCs/>
              </w:rPr>
              <w:t xml:space="preserve">E </w:t>
            </w:r>
            <w:r w:rsidR="00260B42">
              <w:rPr>
                <w:rFonts w:ascii="Calibri" w:hAnsi="Calibri" w:cs="Calibri"/>
                <w:b/>
                <w:bCs/>
              </w:rPr>
              <w:t xml:space="preserve"> </w:t>
            </w:r>
            <w:r w:rsidRPr="00D04979">
              <w:rPr>
                <w:rFonts w:ascii="Calibri" w:hAnsi="Calibri" w:cs="Calibri"/>
                <w:b/>
                <w:bCs/>
              </w:rPr>
              <w:t>SANEANTES</w:t>
            </w:r>
            <w:proofErr w:type="gramEnd"/>
            <w:r w:rsidR="00260B42">
              <w:rPr>
                <w:rFonts w:ascii="Calibri" w:hAnsi="Calibri" w:cs="Calibri"/>
                <w:b/>
                <w:bCs/>
              </w:rPr>
              <w:t xml:space="preserve">       </w:t>
            </w:r>
            <w:r w:rsidR="00260B42" w:rsidRPr="00260B42">
              <w:rPr>
                <w:rFonts w:ascii="Calibri" w:hAnsi="Calibri" w:cs="Calibri"/>
                <w:b/>
                <w:bCs/>
                <w:u w:val="single"/>
              </w:rPr>
              <w:t xml:space="preserve"> quality</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single" w:sz="4" w:space="0" w:color="auto"/>
              <w:right w:val="single" w:sz="4" w:space="0" w:color="auto"/>
            </w:tcBorders>
          </w:tcPr>
          <w:p w:rsidR="00057408" w:rsidRPr="00D04979" w:rsidRDefault="005C1BDF"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single" w:sz="4" w:space="0" w:color="auto"/>
              <w:right w:val="single" w:sz="4" w:space="0" w:color="auto"/>
            </w:tcBorders>
          </w:tcPr>
          <w:p w:rsidR="00057408" w:rsidRDefault="005C1BDF"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5C1BDF" w:rsidRPr="00D04979" w:rsidRDefault="005C1BDF" w:rsidP="005C1BDF">
            <w:pPr>
              <w:overflowPunct/>
              <w:autoSpaceDE/>
              <w:autoSpaceDN/>
              <w:adjustRightInd/>
              <w:jc w:val="center"/>
              <w:textAlignment w:val="auto"/>
              <w:rPr>
                <w:rFonts w:ascii="Calibri" w:hAnsi="Calibri" w:cs="Calibri"/>
                <w:b/>
                <w:bCs/>
              </w:rPr>
            </w:pPr>
            <w:r>
              <w:rPr>
                <w:rFonts w:ascii="Calibri" w:hAnsi="Calibri" w:cs="Calibri"/>
                <w:b/>
                <w:bCs/>
              </w:rPr>
              <w:t>R$</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roofErr w:type="gramStart"/>
            <w:r w:rsidRPr="00D04979">
              <w:rPr>
                <w:rFonts w:ascii="Calibri" w:hAnsi="Calibri" w:cs="Calibri"/>
              </w:rPr>
              <w:t>galão</w:t>
            </w:r>
            <w:proofErr w:type="gramEnd"/>
          </w:p>
        </w:tc>
        <w:tc>
          <w:tcPr>
            <w:tcW w:w="1095" w:type="dxa"/>
            <w:gridSpan w:val="3"/>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proofErr w:type="gramStart"/>
            <w:r w:rsidRPr="00D04979">
              <w:rPr>
                <w:rFonts w:ascii="Calibri" w:hAnsi="Calibri" w:cs="Calibri"/>
              </w:rPr>
              <w:t>Água  Deionizada</w:t>
            </w:r>
            <w:proofErr w:type="gramEnd"/>
            <w:r w:rsidRPr="00D04979">
              <w:rPr>
                <w:rFonts w:ascii="Calibri" w:hAnsi="Calibri" w:cs="Calibri"/>
              </w:rPr>
              <w:t xml:space="preserve"> com 5 litros não Estéril com registro no Ministério da Saúde</w:t>
            </w:r>
          </w:p>
        </w:tc>
        <w:tc>
          <w:tcPr>
            <w:tcW w:w="1417" w:type="dxa"/>
            <w:tcBorders>
              <w:top w:val="nil"/>
              <w:left w:val="nil"/>
              <w:bottom w:val="single" w:sz="4" w:space="0" w:color="auto"/>
              <w:right w:val="single" w:sz="4" w:space="0" w:color="auto"/>
            </w:tcBorders>
          </w:tcPr>
          <w:p w:rsidR="00057408" w:rsidRPr="00D04979" w:rsidRDefault="005C1BDF" w:rsidP="00970733">
            <w:pPr>
              <w:overflowPunct/>
              <w:autoSpaceDE/>
              <w:autoSpaceDN/>
              <w:adjustRightInd/>
              <w:jc w:val="both"/>
              <w:textAlignment w:val="auto"/>
              <w:rPr>
                <w:rFonts w:ascii="Calibri" w:hAnsi="Calibri" w:cs="Calibri"/>
              </w:rPr>
            </w:pPr>
            <w:r>
              <w:rPr>
                <w:rFonts w:ascii="Calibri" w:hAnsi="Calibri" w:cs="Calibri"/>
              </w:rPr>
              <w:t>Soft</w:t>
            </w:r>
          </w:p>
        </w:tc>
        <w:tc>
          <w:tcPr>
            <w:tcW w:w="1559" w:type="dxa"/>
            <w:tcBorders>
              <w:top w:val="nil"/>
              <w:left w:val="nil"/>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5,3749</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Litro</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Água Oxigenada 3% solução Antisséptico 1litro com registro no Ministério da Saúde</w:t>
            </w:r>
          </w:p>
        </w:tc>
        <w:tc>
          <w:tcPr>
            <w:tcW w:w="1417" w:type="dxa"/>
            <w:tcBorders>
              <w:top w:val="nil"/>
              <w:left w:val="nil"/>
              <w:bottom w:val="single" w:sz="4" w:space="0" w:color="auto"/>
              <w:right w:val="single" w:sz="4" w:space="0" w:color="auto"/>
            </w:tcBorders>
          </w:tcPr>
          <w:p w:rsidR="00057408" w:rsidRPr="00D04979" w:rsidRDefault="005C1BDF" w:rsidP="00970733">
            <w:pPr>
              <w:overflowPunct/>
              <w:autoSpaceDE/>
              <w:autoSpaceDN/>
              <w:adjustRightInd/>
              <w:jc w:val="both"/>
              <w:textAlignment w:val="auto"/>
              <w:rPr>
                <w:rFonts w:ascii="Calibri" w:hAnsi="Calibri" w:cs="Calibri"/>
              </w:rPr>
            </w:pPr>
            <w:r>
              <w:rPr>
                <w:rFonts w:ascii="Calibri" w:hAnsi="Calibri" w:cs="Calibri"/>
              </w:rPr>
              <w:t>VIc Fharma</w:t>
            </w:r>
          </w:p>
        </w:tc>
        <w:tc>
          <w:tcPr>
            <w:tcW w:w="1559" w:type="dxa"/>
            <w:tcBorders>
              <w:top w:val="nil"/>
              <w:left w:val="nil"/>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2,6249</w:t>
            </w:r>
          </w:p>
        </w:tc>
      </w:tr>
      <w:tr w:rsidR="005C1BDF"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5C1BDF" w:rsidRPr="00D04979" w:rsidRDefault="005C1BDF"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center"/>
              <w:textAlignment w:val="auto"/>
              <w:rPr>
                <w:rFonts w:ascii="Calibri" w:hAnsi="Calibri" w:cs="Calibri"/>
              </w:rPr>
            </w:pPr>
            <w:proofErr w:type="gramStart"/>
            <w:r w:rsidRPr="00D04979">
              <w:rPr>
                <w:rFonts w:ascii="Calibri" w:hAnsi="Calibri" w:cs="Calibri"/>
              </w:rPr>
              <w:t>frasco</w:t>
            </w:r>
            <w:proofErr w:type="gramEnd"/>
          </w:p>
        </w:tc>
        <w:tc>
          <w:tcPr>
            <w:tcW w:w="1095" w:type="dxa"/>
            <w:gridSpan w:val="3"/>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both"/>
              <w:textAlignment w:val="auto"/>
              <w:rPr>
                <w:rFonts w:ascii="Calibri" w:hAnsi="Calibri" w:cs="Calibri"/>
              </w:rPr>
            </w:pPr>
            <w:r w:rsidRPr="00D04979">
              <w:rPr>
                <w:rFonts w:ascii="Calibri" w:hAnsi="Calibri" w:cs="Calibri"/>
              </w:rPr>
              <w:t xml:space="preserve">Álcool 70%, frasco de polipropileno contendo 1.000ml com registro no Ministério da Saúde. </w:t>
            </w:r>
          </w:p>
        </w:tc>
        <w:tc>
          <w:tcPr>
            <w:tcW w:w="1417" w:type="dxa"/>
            <w:tcBorders>
              <w:top w:val="nil"/>
              <w:left w:val="nil"/>
              <w:bottom w:val="single" w:sz="4" w:space="0" w:color="auto"/>
              <w:right w:val="single" w:sz="4" w:space="0" w:color="auto"/>
            </w:tcBorders>
          </w:tcPr>
          <w:p w:rsidR="005C1BDF" w:rsidRDefault="005C1BDF">
            <w:r w:rsidRPr="00461E6E">
              <w:rPr>
                <w:rFonts w:ascii="Calibri" w:hAnsi="Calibri" w:cs="Calibri"/>
              </w:rPr>
              <w:t>VIc Fharma</w:t>
            </w:r>
          </w:p>
        </w:tc>
        <w:tc>
          <w:tcPr>
            <w:tcW w:w="1559" w:type="dxa"/>
            <w:tcBorders>
              <w:top w:val="nil"/>
              <w:left w:val="nil"/>
              <w:bottom w:val="single" w:sz="4" w:space="0" w:color="auto"/>
              <w:right w:val="single" w:sz="4" w:space="0" w:color="auto"/>
            </w:tcBorders>
          </w:tcPr>
          <w:p w:rsidR="005C1BDF" w:rsidRPr="00D04979" w:rsidRDefault="00082F47" w:rsidP="00970733">
            <w:pPr>
              <w:overflowPunct/>
              <w:autoSpaceDE/>
              <w:autoSpaceDN/>
              <w:adjustRightInd/>
              <w:jc w:val="both"/>
              <w:textAlignment w:val="auto"/>
              <w:rPr>
                <w:rFonts w:ascii="Calibri" w:hAnsi="Calibri" w:cs="Calibri"/>
              </w:rPr>
            </w:pPr>
            <w:r>
              <w:rPr>
                <w:rFonts w:ascii="Calibri" w:hAnsi="Calibri" w:cs="Calibri"/>
              </w:rPr>
              <w:t>3,4374</w:t>
            </w:r>
          </w:p>
        </w:tc>
      </w:tr>
      <w:tr w:rsidR="005C1BDF"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5C1BDF" w:rsidRPr="00D04979" w:rsidRDefault="00082F47" w:rsidP="00970733">
            <w:pPr>
              <w:overflowPunct/>
              <w:autoSpaceDE/>
              <w:autoSpaceDN/>
              <w:adjustRightInd/>
              <w:jc w:val="center"/>
              <w:textAlignment w:val="auto"/>
              <w:rPr>
                <w:rFonts w:ascii="Calibri" w:hAnsi="Calibri" w:cs="Calibri"/>
              </w:rPr>
            </w:pPr>
            <w:r>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center"/>
              <w:textAlignment w:val="auto"/>
              <w:rPr>
                <w:rFonts w:ascii="Calibri" w:hAnsi="Calibri" w:cs="Calibri"/>
              </w:rPr>
            </w:pPr>
            <w:proofErr w:type="gramStart"/>
            <w:r w:rsidRPr="00D04979">
              <w:rPr>
                <w:rFonts w:ascii="Calibri" w:hAnsi="Calibri" w:cs="Calibri"/>
              </w:rPr>
              <w:t>frasco</w:t>
            </w:r>
            <w:proofErr w:type="gramEnd"/>
          </w:p>
        </w:tc>
        <w:tc>
          <w:tcPr>
            <w:tcW w:w="1095" w:type="dxa"/>
            <w:gridSpan w:val="3"/>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center"/>
              <w:textAlignment w:val="auto"/>
              <w:rPr>
                <w:rFonts w:ascii="Calibri" w:hAnsi="Calibri" w:cs="Calibri"/>
              </w:rPr>
            </w:pPr>
            <w:r w:rsidRPr="00D04979">
              <w:rPr>
                <w:rFonts w:ascii="Calibri" w:hAnsi="Calibri" w:cs="Calibri"/>
              </w:rPr>
              <w:t>960</w:t>
            </w:r>
          </w:p>
        </w:tc>
        <w:tc>
          <w:tcPr>
            <w:tcW w:w="4158" w:type="dxa"/>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both"/>
              <w:textAlignment w:val="auto"/>
              <w:rPr>
                <w:rFonts w:ascii="Calibri" w:hAnsi="Calibri" w:cs="Calibri"/>
              </w:rPr>
            </w:pPr>
            <w:r w:rsidRPr="00D04979">
              <w:rPr>
                <w:rFonts w:ascii="Calibri" w:hAnsi="Calibri" w:cs="Calibri"/>
              </w:rPr>
              <w:t xml:space="preserve">Álcool Gel 70%, frasco de contendo 500ml com registro no Ministério da Saúde. </w:t>
            </w:r>
          </w:p>
        </w:tc>
        <w:tc>
          <w:tcPr>
            <w:tcW w:w="1417" w:type="dxa"/>
            <w:tcBorders>
              <w:top w:val="nil"/>
              <w:left w:val="nil"/>
              <w:bottom w:val="single" w:sz="4" w:space="0" w:color="auto"/>
              <w:right w:val="single" w:sz="4" w:space="0" w:color="auto"/>
            </w:tcBorders>
          </w:tcPr>
          <w:p w:rsidR="005C1BDF" w:rsidRDefault="005C1BDF">
            <w:r w:rsidRPr="00461E6E">
              <w:rPr>
                <w:rFonts w:ascii="Calibri" w:hAnsi="Calibri" w:cs="Calibri"/>
              </w:rPr>
              <w:t>VIc Fharma</w:t>
            </w:r>
          </w:p>
        </w:tc>
        <w:tc>
          <w:tcPr>
            <w:tcW w:w="1559" w:type="dxa"/>
            <w:tcBorders>
              <w:top w:val="nil"/>
              <w:left w:val="nil"/>
              <w:bottom w:val="single" w:sz="4" w:space="0" w:color="auto"/>
              <w:right w:val="single" w:sz="4" w:space="0" w:color="auto"/>
            </w:tcBorders>
          </w:tcPr>
          <w:p w:rsidR="005C1BDF" w:rsidRPr="00D04979" w:rsidRDefault="00082F47" w:rsidP="00970733">
            <w:pPr>
              <w:overflowPunct/>
              <w:autoSpaceDE/>
              <w:autoSpaceDN/>
              <w:adjustRightInd/>
              <w:jc w:val="both"/>
              <w:textAlignment w:val="auto"/>
              <w:rPr>
                <w:rFonts w:ascii="Calibri" w:hAnsi="Calibri" w:cs="Calibri"/>
              </w:rPr>
            </w:pPr>
            <w:r>
              <w:rPr>
                <w:rFonts w:ascii="Calibri" w:hAnsi="Calibri" w:cs="Calibri"/>
              </w:rPr>
              <w:t>8,8249</w:t>
            </w:r>
          </w:p>
        </w:tc>
      </w:tr>
      <w:tr w:rsidR="005C1BDF"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5C1BDF" w:rsidRPr="00D04979" w:rsidRDefault="00082F47" w:rsidP="00970733">
            <w:pPr>
              <w:overflowPunct/>
              <w:autoSpaceDE/>
              <w:autoSpaceDN/>
              <w:adjustRightInd/>
              <w:jc w:val="center"/>
              <w:textAlignment w:val="auto"/>
              <w:rPr>
                <w:rFonts w:ascii="Calibri" w:hAnsi="Calibri" w:cs="Calibri"/>
              </w:rPr>
            </w:pPr>
            <w:r>
              <w:rPr>
                <w:rFonts w:ascii="Calibri" w:hAnsi="Calibri" w:cs="Calibri"/>
              </w:rPr>
              <w:t>5</w:t>
            </w:r>
          </w:p>
        </w:tc>
        <w:tc>
          <w:tcPr>
            <w:tcW w:w="875" w:type="dxa"/>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center"/>
              <w:textAlignment w:val="auto"/>
              <w:rPr>
                <w:rFonts w:ascii="Calibri" w:hAnsi="Calibri" w:cs="Calibri"/>
              </w:rPr>
            </w:pPr>
            <w:r w:rsidRPr="00D04979">
              <w:rPr>
                <w:rFonts w:ascii="Calibri" w:hAnsi="Calibri" w:cs="Calibri"/>
              </w:rPr>
              <w:t>576</w:t>
            </w:r>
          </w:p>
        </w:tc>
        <w:tc>
          <w:tcPr>
            <w:tcW w:w="4158" w:type="dxa"/>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both"/>
              <w:textAlignment w:val="auto"/>
              <w:rPr>
                <w:rFonts w:ascii="Calibri" w:hAnsi="Calibri" w:cs="Calibri"/>
              </w:rPr>
            </w:pPr>
            <w:proofErr w:type="gramStart"/>
            <w:r w:rsidRPr="00D04979">
              <w:rPr>
                <w:rFonts w:ascii="Calibri" w:hAnsi="Calibri" w:cs="Calibri"/>
              </w:rPr>
              <w:t>Povidine  Tópico</w:t>
            </w:r>
            <w:proofErr w:type="gramEnd"/>
            <w:r w:rsidRPr="00D04979">
              <w:rPr>
                <w:rFonts w:ascii="Calibri" w:hAnsi="Calibri" w:cs="Calibri"/>
              </w:rPr>
              <w:t xml:space="preserve"> 1 lt, embalagem âmbar com registro no Ministério da Saúde</w:t>
            </w:r>
          </w:p>
        </w:tc>
        <w:tc>
          <w:tcPr>
            <w:tcW w:w="1417" w:type="dxa"/>
            <w:tcBorders>
              <w:top w:val="nil"/>
              <w:left w:val="nil"/>
              <w:bottom w:val="single" w:sz="4" w:space="0" w:color="auto"/>
              <w:right w:val="single" w:sz="4" w:space="0" w:color="auto"/>
            </w:tcBorders>
          </w:tcPr>
          <w:p w:rsidR="005C1BDF" w:rsidRDefault="005C1BDF">
            <w:r w:rsidRPr="00461E6E">
              <w:rPr>
                <w:rFonts w:ascii="Calibri" w:hAnsi="Calibri" w:cs="Calibri"/>
              </w:rPr>
              <w:t>VIc Fharma</w:t>
            </w:r>
          </w:p>
        </w:tc>
        <w:tc>
          <w:tcPr>
            <w:tcW w:w="1559" w:type="dxa"/>
            <w:tcBorders>
              <w:top w:val="nil"/>
              <w:left w:val="nil"/>
              <w:bottom w:val="single" w:sz="4" w:space="0" w:color="auto"/>
              <w:right w:val="single" w:sz="4" w:space="0" w:color="auto"/>
            </w:tcBorders>
          </w:tcPr>
          <w:p w:rsidR="005C1BDF" w:rsidRPr="00D04979" w:rsidRDefault="00082F47" w:rsidP="00970733">
            <w:pPr>
              <w:overflowPunct/>
              <w:autoSpaceDE/>
              <w:autoSpaceDN/>
              <w:adjustRightInd/>
              <w:jc w:val="both"/>
              <w:textAlignment w:val="auto"/>
              <w:rPr>
                <w:rFonts w:ascii="Calibri" w:hAnsi="Calibri" w:cs="Calibri"/>
              </w:rPr>
            </w:pPr>
            <w:r>
              <w:rPr>
                <w:rFonts w:ascii="Calibri" w:hAnsi="Calibri" w:cs="Calibri"/>
              </w:rPr>
              <w:t>12,1249</w:t>
            </w:r>
          </w:p>
        </w:tc>
      </w:tr>
      <w:tr w:rsidR="005C1BDF"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5C1BDF" w:rsidRPr="00D04979" w:rsidRDefault="005C1BDF"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center"/>
              <w:textAlignment w:val="auto"/>
              <w:rPr>
                <w:rFonts w:ascii="Calibri" w:hAnsi="Calibri" w:cs="Calibri"/>
              </w:rPr>
            </w:pPr>
            <w:r w:rsidRPr="00D04979">
              <w:rPr>
                <w:rFonts w:ascii="Calibri" w:hAnsi="Calibri" w:cs="Calibri"/>
              </w:rPr>
              <w:t>576</w:t>
            </w:r>
          </w:p>
        </w:tc>
        <w:tc>
          <w:tcPr>
            <w:tcW w:w="4158" w:type="dxa"/>
            <w:tcBorders>
              <w:top w:val="nil"/>
              <w:left w:val="nil"/>
              <w:bottom w:val="single" w:sz="4" w:space="0" w:color="auto"/>
              <w:right w:val="single" w:sz="4" w:space="0" w:color="auto"/>
            </w:tcBorders>
            <w:shd w:val="clear" w:color="auto" w:fill="auto"/>
            <w:vAlign w:val="center"/>
            <w:hideMark/>
          </w:tcPr>
          <w:p w:rsidR="005C1BDF" w:rsidRPr="00D04979" w:rsidRDefault="005C1BDF" w:rsidP="00970733">
            <w:pPr>
              <w:overflowPunct/>
              <w:autoSpaceDE/>
              <w:autoSpaceDN/>
              <w:adjustRightInd/>
              <w:jc w:val="both"/>
              <w:textAlignment w:val="auto"/>
              <w:rPr>
                <w:rFonts w:ascii="Calibri" w:hAnsi="Calibri" w:cs="Calibri"/>
              </w:rPr>
            </w:pPr>
            <w:proofErr w:type="gramStart"/>
            <w:r w:rsidRPr="00D04979">
              <w:rPr>
                <w:rFonts w:ascii="Calibri" w:hAnsi="Calibri" w:cs="Calibri"/>
              </w:rPr>
              <w:t>Povidine  Degermante</w:t>
            </w:r>
            <w:proofErr w:type="gramEnd"/>
            <w:r w:rsidRPr="00D04979">
              <w:rPr>
                <w:rFonts w:ascii="Calibri" w:hAnsi="Calibri" w:cs="Calibri"/>
              </w:rPr>
              <w:t xml:space="preserve"> 1 lt, embalagem âmbar com registro no Ministério da Saúde</w:t>
            </w:r>
          </w:p>
        </w:tc>
        <w:tc>
          <w:tcPr>
            <w:tcW w:w="1417" w:type="dxa"/>
            <w:tcBorders>
              <w:top w:val="nil"/>
              <w:left w:val="nil"/>
              <w:bottom w:val="single" w:sz="4" w:space="0" w:color="auto"/>
              <w:right w:val="single" w:sz="4" w:space="0" w:color="auto"/>
            </w:tcBorders>
          </w:tcPr>
          <w:p w:rsidR="005C1BDF" w:rsidRDefault="005C1BDF">
            <w:r w:rsidRPr="00461E6E">
              <w:rPr>
                <w:rFonts w:ascii="Calibri" w:hAnsi="Calibri" w:cs="Calibri"/>
              </w:rPr>
              <w:t>VIc Fharma</w:t>
            </w:r>
          </w:p>
        </w:tc>
        <w:tc>
          <w:tcPr>
            <w:tcW w:w="1559" w:type="dxa"/>
            <w:tcBorders>
              <w:top w:val="nil"/>
              <w:left w:val="nil"/>
              <w:bottom w:val="single" w:sz="4" w:space="0" w:color="auto"/>
              <w:right w:val="single" w:sz="4" w:space="0" w:color="auto"/>
            </w:tcBorders>
          </w:tcPr>
          <w:p w:rsidR="005C1BDF" w:rsidRPr="00D04979" w:rsidRDefault="00082F47" w:rsidP="00970733">
            <w:pPr>
              <w:overflowPunct/>
              <w:autoSpaceDE/>
              <w:autoSpaceDN/>
              <w:adjustRightInd/>
              <w:jc w:val="both"/>
              <w:textAlignment w:val="auto"/>
              <w:rPr>
                <w:rFonts w:ascii="Calibri" w:hAnsi="Calibri" w:cs="Calibri"/>
              </w:rPr>
            </w:pPr>
            <w:r>
              <w:rPr>
                <w:rFonts w:ascii="Calibri" w:hAnsi="Calibri" w:cs="Calibri"/>
              </w:rPr>
              <w:t>12,49</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Frasco</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144</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Vaselina líquida contendo 1.000ml, embalagem plástica branca</w:t>
            </w:r>
          </w:p>
        </w:tc>
        <w:tc>
          <w:tcPr>
            <w:tcW w:w="1417" w:type="dxa"/>
            <w:tcBorders>
              <w:top w:val="nil"/>
              <w:left w:val="nil"/>
              <w:bottom w:val="single" w:sz="4" w:space="0" w:color="auto"/>
              <w:right w:val="single" w:sz="4" w:space="0" w:color="auto"/>
            </w:tcBorders>
          </w:tcPr>
          <w:p w:rsidR="00057408" w:rsidRPr="00D04979" w:rsidRDefault="005C1BDF" w:rsidP="00970733">
            <w:pPr>
              <w:overflowPunct/>
              <w:autoSpaceDE/>
              <w:autoSpaceDN/>
              <w:adjustRightInd/>
              <w:jc w:val="both"/>
              <w:textAlignment w:val="auto"/>
              <w:rPr>
                <w:rFonts w:ascii="Calibri" w:hAnsi="Calibri" w:cs="Calibri"/>
              </w:rPr>
            </w:pPr>
            <w:r>
              <w:rPr>
                <w:rFonts w:ascii="Calibri" w:hAnsi="Calibri" w:cs="Calibri"/>
              </w:rPr>
              <w:t>VIc Fharma</w:t>
            </w:r>
          </w:p>
        </w:tc>
        <w:tc>
          <w:tcPr>
            <w:tcW w:w="1559" w:type="dxa"/>
            <w:tcBorders>
              <w:top w:val="nil"/>
              <w:left w:val="nil"/>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13,75</w:t>
            </w:r>
          </w:p>
        </w:tc>
      </w:tr>
      <w:tr w:rsidR="00057408" w:rsidRPr="00D04979" w:rsidTr="005D3F4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8</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Litro</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180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jc w:val="both"/>
              <w:rPr>
                <w:rFonts w:ascii="Calibri" w:hAnsi="Calibri" w:cs="Calibri"/>
                <w:b/>
                <w:sz w:val="18"/>
                <w:szCs w:val="18"/>
              </w:rPr>
            </w:pPr>
            <w:r w:rsidRPr="00D04979">
              <w:rPr>
                <w:rFonts w:ascii="Calibri" w:hAnsi="Calibri" w:cs="Calibri"/>
                <w:b/>
                <w:sz w:val="18"/>
                <w:szCs w:val="18"/>
              </w:rPr>
              <w:t>Solução a base de Eter Sulfurico, de uso hospitalar, frasco de vidro com 1 litro, com registro no Ministério da Saúde</w:t>
            </w:r>
          </w:p>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single" w:sz="4" w:space="0" w:color="auto"/>
              <w:right w:val="single" w:sz="4" w:space="0" w:color="auto"/>
            </w:tcBorders>
          </w:tcPr>
          <w:p w:rsidR="00057408" w:rsidRPr="00D04979" w:rsidRDefault="005C1BDF" w:rsidP="00970733">
            <w:pPr>
              <w:jc w:val="both"/>
              <w:rPr>
                <w:rFonts w:ascii="Calibri" w:hAnsi="Calibri" w:cs="Calibri"/>
                <w:b/>
                <w:sz w:val="18"/>
                <w:szCs w:val="18"/>
              </w:rPr>
            </w:pPr>
            <w:r>
              <w:rPr>
                <w:rFonts w:ascii="Calibri" w:hAnsi="Calibri" w:cs="Calibri"/>
                <w:b/>
                <w:sz w:val="18"/>
                <w:szCs w:val="18"/>
              </w:rPr>
              <w:t>DGL</w:t>
            </w:r>
          </w:p>
        </w:tc>
        <w:tc>
          <w:tcPr>
            <w:tcW w:w="1559" w:type="dxa"/>
            <w:tcBorders>
              <w:top w:val="nil"/>
              <w:left w:val="nil"/>
              <w:bottom w:val="single" w:sz="4" w:space="0" w:color="auto"/>
              <w:right w:val="single" w:sz="4" w:space="0" w:color="auto"/>
            </w:tcBorders>
          </w:tcPr>
          <w:p w:rsidR="00057408" w:rsidRPr="00D04979" w:rsidRDefault="00082F47" w:rsidP="00970733">
            <w:pPr>
              <w:jc w:val="both"/>
              <w:rPr>
                <w:rFonts w:ascii="Calibri" w:hAnsi="Calibri" w:cs="Calibri"/>
                <w:b/>
                <w:sz w:val="18"/>
                <w:szCs w:val="18"/>
              </w:rPr>
            </w:pPr>
            <w:r>
              <w:rPr>
                <w:rFonts w:ascii="Calibri" w:hAnsi="Calibri" w:cs="Calibri"/>
                <w:b/>
                <w:sz w:val="18"/>
                <w:szCs w:val="18"/>
              </w:rPr>
              <w:t>24,90</w:t>
            </w:r>
          </w:p>
        </w:tc>
      </w:tr>
      <w:tr w:rsidR="00057408" w:rsidRPr="00D04979" w:rsidTr="005D3F4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9</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Litro</w:t>
            </w:r>
          </w:p>
        </w:tc>
        <w:tc>
          <w:tcPr>
            <w:tcW w:w="1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w:t>
            </w:r>
          </w:p>
        </w:tc>
        <w:tc>
          <w:tcPr>
            <w:tcW w:w="4158"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Ácido Peracético PH entre 3 e 7, atividade líquida de 20 dias com inibidor de corrosão líquido, Bombona com 5 litros. Minimo de 7 fitas por bombona, embalagem com procedencia 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5C1BDF" w:rsidP="00970733">
            <w:pPr>
              <w:overflowPunct/>
              <w:autoSpaceDE/>
              <w:autoSpaceDN/>
              <w:adjustRightInd/>
              <w:jc w:val="both"/>
              <w:textAlignment w:val="auto"/>
              <w:rPr>
                <w:rFonts w:ascii="Calibri" w:hAnsi="Calibri" w:cs="Calibri"/>
              </w:rPr>
            </w:pPr>
            <w:r>
              <w:rPr>
                <w:rFonts w:ascii="Calibri" w:hAnsi="Calibri" w:cs="Calibri"/>
              </w:rPr>
              <w:t>PEROXYLIFE</w:t>
            </w:r>
          </w:p>
        </w:tc>
        <w:tc>
          <w:tcPr>
            <w:tcW w:w="1559" w:type="dxa"/>
            <w:tcBorders>
              <w:top w:val="single" w:sz="4" w:space="0" w:color="auto"/>
              <w:left w:val="nil"/>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95,00</w:t>
            </w:r>
          </w:p>
        </w:tc>
      </w:tr>
      <w:tr w:rsidR="00057408" w:rsidRPr="00D04979" w:rsidTr="00057408">
        <w:trPr>
          <w:trHeight w:val="178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10</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Pote</w:t>
            </w:r>
          </w:p>
        </w:tc>
        <w:tc>
          <w:tcPr>
            <w:tcW w:w="1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96</w:t>
            </w:r>
          </w:p>
        </w:tc>
        <w:tc>
          <w:tcPr>
            <w:tcW w:w="4158"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Pastilha desinfetante hospitalar para superfícies fixas e artigos não críticos contendo o princípio ativo ácido dicloroisocianúrico (cloro orgânico) a 45% P/P. Apresentação: Frasco ou pote </w:t>
            </w:r>
            <w:proofErr w:type="gramStart"/>
            <w:r w:rsidRPr="00D04979">
              <w:rPr>
                <w:rFonts w:ascii="Calibri" w:hAnsi="Calibri" w:cs="Calibri"/>
              </w:rPr>
              <w:t>com  50</w:t>
            </w:r>
            <w:proofErr w:type="gramEnd"/>
            <w:r w:rsidRPr="00D04979">
              <w:rPr>
                <w:rFonts w:ascii="Calibri" w:hAnsi="Calibri" w:cs="Calibri"/>
              </w:rPr>
              <w:t xml:space="preserve">  pastilhas (tabletes) efervecentes de 1g acompanhado de frasco para dissolver a pastilha em 1 litro de água. Validade do produto mínima de 18 meses, apresentado em frascos com 150 gramas do produto. Embalagem com dados de procedencia e registro no Ministério da Saúde como DESINFETANTE DE USO GERAL</w:t>
            </w:r>
          </w:p>
        </w:tc>
        <w:tc>
          <w:tcPr>
            <w:tcW w:w="1417" w:type="dxa"/>
            <w:tcBorders>
              <w:top w:val="single" w:sz="4" w:space="0" w:color="auto"/>
              <w:left w:val="nil"/>
              <w:bottom w:val="single" w:sz="4" w:space="0" w:color="auto"/>
              <w:right w:val="single" w:sz="4" w:space="0" w:color="auto"/>
            </w:tcBorders>
          </w:tcPr>
          <w:p w:rsidR="00057408" w:rsidRPr="00D04979" w:rsidRDefault="005C1BDF" w:rsidP="00970733">
            <w:pPr>
              <w:overflowPunct/>
              <w:autoSpaceDE/>
              <w:autoSpaceDN/>
              <w:adjustRightInd/>
              <w:jc w:val="both"/>
              <w:textAlignment w:val="auto"/>
              <w:rPr>
                <w:rFonts w:ascii="Calibri" w:hAnsi="Calibri" w:cs="Calibri"/>
              </w:rPr>
            </w:pPr>
            <w:r>
              <w:rPr>
                <w:rFonts w:ascii="Calibri" w:hAnsi="Calibri" w:cs="Calibri"/>
              </w:rPr>
              <w:t>CLIN</w:t>
            </w:r>
          </w:p>
        </w:tc>
        <w:tc>
          <w:tcPr>
            <w:tcW w:w="1559" w:type="dxa"/>
            <w:tcBorders>
              <w:top w:val="single" w:sz="4" w:space="0" w:color="auto"/>
              <w:left w:val="nil"/>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177,50</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11</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Frasco</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jc w:val="both"/>
              <w:rPr>
                <w:rFonts w:ascii="Calibri" w:hAnsi="Calibri" w:cs="Calibri"/>
                <w:sz w:val="18"/>
                <w:szCs w:val="18"/>
              </w:rPr>
            </w:pPr>
            <w:r w:rsidRPr="00D04979">
              <w:rPr>
                <w:rFonts w:ascii="Calibri" w:hAnsi="Calibri" w:cs="Calibri"/>
                <w:sz w:val="18"/>
                <w:szCs w:val="18"/>
              </w:rPr>
              <w:t xml:space="preserve">Digluconato de </w:t>
            </w:r>
            <w:proofErr w:type="gramStart"/>
            <w:r w:rsidRPr="00D04979">
              <w:rPr>
                <w:rFonts w:ascii="Calibri" w:hAnsi="Calibri" w:cs="Calibri"/>
                <w:sz w:val="18"/>
                <w:szCs w:val="18"/>
              </w:rPr>
              <w:t>Clorexidina  0</w:t>
            </w:r>
            <w:proofErr w:type="gramEnd"/>
            <w:r w:rsidRPr="00D04979">
              <w:rPr>
                <w:rFonts w:ascii="Calibri" w:hAnsi="Calibri" w:cs="Calibri"/>
                <w:sz w:val="18"/>
                <w:szCs w:val="18"/>
              </w:rPr>
              <w:t>,5% frasco plastico de 1 litros - Solução alcoólica com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5C1BDF" w:rsidP="00970733">
            <w:pPr>
              <w:jc w:val="both"/>
              <w:rPr>
                <w:rFonts w:ascii="Calibri" w:hAnsi="Calibri" w:cs="Calibri"/>
                <w:sz w:val="18"/>
                <w:szCs w:val="18"/>
              </w:rPr>
            </w:pPr>
            <w:r>
              <w:rPr>
                <w:rFonts w:ascii="Calibri" w:hAnsi="Calibri" w:cs="Calibri"/>
                <w:sz w:val="18"/>
                <w:szCs w:val="18"/>
              </w:rPr>
              <w:t>DGL</w:t>
            </w:r>
          </w:p>
        </w:tc>
        <w:tc>
          <w:tcPr>
            <w:tcW w:w="1559" w:type="dxa"/>
            <w:tcBorders>
              <w:top w:val="nil"/>
              <w:left w:val="single" w:sz="4" w:space="0" w:color="auto"/>
              <w:bottom w:val="single" w:sz="4" w:space="0" w:color="auto"/>
              <w:right w:val="single" w:sz="4" w:space="0" w:color="auto"/>
            </w:tcBorders>
          </w:tcPr>
          <w:p w:rsidR="00057408" w:rsidRPr="00D04979" w:rsidRDefault="00082F47" w:rsidP="00970733">
            <w:pPr>
              <w:jc w:val="both"/>
              <w:rPr>
                <w:rFonts w:ascii="Calibri" w:hAnsi="Calibri" w:cs="Calibri"/>
                <w:sz w:val="18"/>
                <w:szCs w:val="18"/>
              </w:rPr>
            </w:pPr>
            <w:r>
              <w:rPr>
                <w:rFonts w:ascii="Calibri" w:hAnsi="Calibri" w:cs="Calibri"/>
                <w:sz w:val="18"/>
                <w:szCs w:val="18"/>
              </w:rPr>
              <w:t>5,8730</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Frasco</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jc w:val="both"/>
              <w:rPr>
                <w:rFonts w:ascii="Calibri" w:hAnsi="Calibri" w:cs="Calibri"/>
                <w:sz w:val="18"/>
                <w:szCs w:val="18"/>
              </w:rPr>
            </w:pPr>
            <w:r w:rsidRPr="00D04979">
              <w:rPr>
                <w:rFonts w:ascii="Calibri" w:hAnsi="Calibri" w:cs="Calibri"/>
                <w:sz w:val="18"/>
                <w:szCs w:val="18"/>
              </w:rPr>
              <w:t xml:space="preserve">Digluconato de </w:t>
            </w:r>
            <w:proofErr w:type="gramStart"/>
            <w:r w:rsidRPr="00D04979">
              <w:rPr>
                <w:rFonts w:ascii="Calibri" w:hAnsi="Calibri" w:cs="Calibri"/>
                <w:sz w:val="18"/>
                <w:szCs w:val="18"/>
              </w:rPr>
              <w:t>Clorexidina  0</w:t>
            </w:r>
            <w:proofErr w:type="gramEnd"/>
            <w:r w:rsidRPr="00D04979">
              <w:rPr>
                <w:rFonts w:ascii="Calibri" w:hAnsi="Calibri" w:cs="Calibri"/>
                <w:sz w:val="18"/>
                <w:szCs w:val="18"/>
              </w:rPr>
              <w:t>,2% frasco plástico de 1 litro - Solução Aquosa com Registro no Ministério da Saúde</w:t>
            </w:r>
          </w:p>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single" w:sz="4" w:space="0" w:color="auto"/>
              <w:bottom w:val="single" w:sz="4" w:space="0" w:color="auto"/>
              <w:right w:val="single" w:sz="4" w:space="0" w:color="auto"/>
            </w:tcBorders>
          </w:tcPr>
          <w:p w:rsidR="00057408" w:rsidRPr="00D04979" w:rsidRDefault="005C1BDF" w:rsidP="00970733">
            <w:pPr>
              <w:jc w:val="both"/>
              <w:rPr>
                <w:rFonts w:ascii="Calibri" w:hAnsi="Calibri" w:cs="Calibri"/>
                <w:sz w:val="18"/>
                <w:szCs w:val="18"/>
              </w:rPr>
            </w:pPr>
            <w:r>
              <w:rPr>
                <w:rFonts w:ascii="Calibri" w:hAnsi="Calibri" w:cs="Calibri"/>
                <w:sz w:val="18"/>
                <w:szCs w:val="18"/>
              </w:rPr>
              <w:t>VIC PHARMA</w:t>
            </w:r>
          </w:p>
        </w:tc>
        <w:tc>
          <w:tcPr>
            <w:tcW w:w="1559" w:type="dxa"/>
            <w:tcBorders>
              <w:top w:val="nil"/>
              <w:left w:val="single" w:sz="4" w:space="0" w:color="auto"/>
              <w:bottom w:val="single" w:sz="4" w:space="0" w:color="auto"/>
              <w:right w:val="single" w:sz="4" w:space="0" w:color="auto"/>
            </w:tcBorders>
          </w:tcPr>
          <w:p w:rsidR="00057408" w:rsidRPr="00D04979" w:rsidRDefault="00082F47" w:rsidP="00970733">
            <w:pPr>
              <w:jc w:val="both"/>
              <w:rPr>
                <w:rFonts w:ascii="Calibri" w:hAnsi="Calibri" w:cs="Calibri"/>
                <w:sz w:val="18"/>
                <w:szCs w:val="18"/>
              </w:rPr>
            </w:pPr>
            <w:r>
              <w:rPr>
                <w:rFonts w:ascii="Calibri" w:hAnsi="Calibri" w:cs="Calibri"/>
                <w:sz w:val="18"/>
                <w:szCs w:val="18"/>
              </w:rPr>
              <w:t>5,1465</w:t>
            </w:r>
          </w:p>
        </w:tc>
      </w:tr>
      <w:tr w:rsidR="00057408"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13</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Unidade</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Escova dupla face para anti-sepsia das mãos e ante-braços, uso único, composta por corpo plástico flexível dotado de cerdas macias capaz de favorecer a limpeza da pele sem causar abrasão, e de esponja de poliuretano uniformemente impregnada com solução de degermante de P.V.P.I. (polivinilpirrolidona 10% - Iodo 1%).</w:t>
            </w:r>
          </w:p>
        </w:tc>
        <w:tc>
          <w:tcPr>
            <w:tcW w:w="1417" w:type="dxa"/>
            <w:tcBorders>
              <w:top w:val="nil"/>
              <w:left w:val="single" w:sz="4" w:space="0" w:color="auto"/>
              <w:bottom w:val="single" w:sz="4" w:space="0" w:color="auto"/>
              <w:right w:val="single" w:sz="4" w:space="0" w:color="auto"/>
            </w:tcBorders>
          </w:tcPr>
          <w:p w:rsidR="00057408" w:rsidRPr="00D04979" w:rsidRDefault="005C1BDF" w:rsidP="00970733">
            <w:pPr>
              <w:overflowPunct/>
              <w:autoSpaceDE/>
              <w:autoSpaceDN/>
              <w:adjustRightInd/>
              <w:jc w:val="both"/>
              <w:textAlignment w:val="auto"/>
              <w:rPr>
                <w:rFonts w:ascii="Calibri" w:hAnsi="Calibri" w:cs="Calibri"/>
              </w:rPr>
            </w:pPr>
            <w:r>
              <w:rPr>
                <w:rFonts w:ascii="Calibri" w:hAnsi="Calibri" w:cs="Calibri"/>
                <w:sz w:val="18"/>
                <w:szCs w:val="18"/>
              </w:rPr>
              <w:t>VIC PHARMA</w:t>
            </w:r>
          </w:p>
        </w:tc>
        <w:tc>
          <w:tcPr>
            <w:tcW w:w="1559"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1,3372</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6947" w:type="dxa"/>
            <w:gridSpan w:val="6"/>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08 - ALGODÃO, ATADURAS E MALHAS</w:t>
            </w:r>
            <w:r w:rsidR="00260B42">
              <w:rPr>
                <w:rFonts w:ascii="Calibri" w:hAnsi="Calibri" w:cs="Calibri"/>
                <w:b/>
                <w:bCs/>
              </w:rPr>
              <w:t xml:space="preserve"> - </w:t>
            </w:r>
          </w:p>
        </w:tc>
        <w:tc>
          <w:tcPr>
            <w:tcW w:w="1417"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864299" w:rsidP="00970733">
            <w:pPr>
              <w:overflowPunct/>
              <w:autoSpaceDE/>
              <w:autoSpaceDN/>
              <w:adjustRightInd/>
              <w:jc w:val="both"/>
              <w:textAlignment w:val="auto"/>
              <w:rPr>
                <w:rFonts w:ascii="Calibri" w:hAnsi="Calibri" w:cs="Calibri"/>
                <w:b/>
                <w:bCs/>
              </w:rPr>
            </w:pPr>
            <w:r>
              <w:rPr>
                <w:rFonts w:ascii="Calibri" w:hAnsi="Calibri" w:cs="Calibri"/>
                <w:b/>
                <w:bCs/>
              </w:rPr>
              <w:t xml:space="preserve">Valor unitário </w:t>
            </w:r>
          </w:p>
          <w:p w:rsidR="00864299" w:rsidRPr="00D04979" w:rsidRDefault="00864299"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153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Algodão hidrófilo, em camadas sobrepostas, formando uma manta de espessura uniforme entre 1 e 1,5cm e regularmente compacta, de aspecto homogêneo e macio, cor branca, sem impurezas, boa absorvência, inodoro, embalado em papel apropriado em toda extensão, medindo aproximadamente 22cm de largura. </w:t>
            </w:r>
            <w:proofErr w:type="gramStart"/>
            <w:r w:rsidRPr="00D04979">
              <w:rPr>
                <w:rFonts w:ascii="Calibri" w:hAnsi="Calibri" w:cs="Calibri"/>
              </w:rPr>
              <w:t>embalagem</w:t>
            </w:r>
            <w:proofErr w:type="gramEnd"/>
            <w:r w:rsidRPr="00D04979">
              <w:rPr>
                <w:rFonts w:ascii="Calibri" w:hAnsi="Calibri" w:cs="Calibri"/>
              </w:rPr>
              <w:t xml:space="preserve"> plástica individual em pacote de 500g com dados de identificação e procedência 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rPr>
            </w:pPr>
            <w:r>
              <w:rPr>
                <w:rFonts w:ascii="Calibri" w:hAnsi="Calibri" w:cs="Calibri"/>
              </w:rPr>
              <w:t>Polar Fix</w:t>
            </w:r>
          </w:p>
        </w:tc>
        <w:tc>
          <w:tcPr>
            <w:tcW w:w="1559" w:type="dxa"/>
            <w:tcBorders>
              <w:top w:val="single" w:sz="4" w:space="0" w:color="auto"/>
              <w:left w:val="nil"/>
              <w:bottom w:val="single" w:sz="4" w:space="0" w:color="auto"/>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rPr>
            </w:pPr>
            <w:r>
              <w:rPr>
                <w:rFonts w:ascii="Calibri" w:hAnsi="Calibri" w:cs="Calibri"/>
              </w:rPr>
              <w:t>7,20</w:t>
            </w:r>
          </w:p>
        </w:tc>
      </w:tr>
      <w:tr w:rsidR="00057408" w:rsidRPr="00D04979" w:rsidTr="00864299">
        <w:trPr>
          <w:trHeight w:val="178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2880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Atadura de algodão ortopédico, medindo 10 cm x 1,80 metros, confeccionada com fibras de algodão anti-alérgico, cor natural, com relativa impermeabilidade (substância aderente sobre a superfície a fim de formar uma camada compacta), oferecendo uma adequada proteção à pele contra a unidade do gesso, distribuição uniforme do algodão, sem impurezas, fiapos ou caroços, com disposição de fibras que impeça o esgarçamento. Embalagem com dados de </w:t>
            </w:r>
            <w:r w:rsidRPr="00D04979">
              <w:rPr>
                <w:rFonts w:ascii="Calibri" w:hAnsi="Calibri" w:cs="Calibri"/>
              </w:rPr>
              <w:lastRenderedPageBreak/>
              <w:t>identificação e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rPr>
            </w:pPr>
            <w:r>
              <w:rPr>
                <w:rFonts w:ascii="Calibri" w:hAnsi="Calibri" w:cs="Calibri"/>
              </w:rPr>
              <w:lastRenderedPageBreak/>
              <w:t>Polar Fix</w:t>
            </w:r>
          </w:p>
        </w:tc>
        <w:tc>
          <w:tcPr>
            <w:tcW w:w="1559" w:type="dxa"/>
            <w:tcBorders>
              <w:top w:val="nil"/>
              <w:left w:val="single" w:sz="4" w:space="0" w:color="auto"/>
              <w:bottom w:val="single" w:sz="4" w:space="0" w:color="auto"/>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rPr>
            </w:pPr>
            <w:r>
              <w:rPr>
                <w:rFonts w:ascii="Calibri" w:hAnsi="Calibri" w:cs="Calibri"/>
              </w:rPr>
              <w:t>0,44</w:t>
            </w:r>
          </w:p>
        </w:tc>
      </w:tr>
      <w:tr w:rsidR="00864299" w:rsidRPr="00D04979" w:rsidTr="00864299">
        <w:trPr>
          <w:trHeight w:val="178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3</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single" w:sz="4" w:space="0" w:color="auto"/>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2880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Atadura de algodão ortopédico, medindo 15 cm x 1,80 metros, confeccionada com fibras de algodão anti-alérgico, cor natural, com relativa impermeabilidade (substância aderente sobre a superfície a fim de formar uma camada compacta), oferecendo uma adequada proteção à pele contra a unidade do gesso, distribuição uniforme do algodão, sem impurezas, fiapos ou caroços, com disposição de fibras que impeça o esgarçamento. Embalagem com dados de identificação e procedencia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864299" w:rsidRDefault="00864299">
            <w:r w:rsidRPr="001370CB">
              <w:rPr>
                <w:rFonts w:ascii="Calibri" w:hAnsi="Calibri" w:cs="Calibri"/>
              </w:rPr>
              <w:t>Polar Fix</w:t>
            </w:r>
          </w:p>
        </w:tc>
        <w:tc>
          <w:tcPr>
            <w:tcW w:w="1559" w:type="dxa"/>
            <w:tcBorders>
              <w:top w:val="single" w:sz="4" w:space="0" w:color="auto"/>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0,65</w:t>
            </w:r>
          </w:p>
        </w:tc>
      </w:tr>
      <w:tr w:rsidR="00864299" w:rsidRPr="00D04979" w:rsidTr="00057408">
        <w:trPr>
          <w:trHeight w:val="178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2880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Atadura de algodão ortopédico, medindo 20 cm x 1,80 metros, confeccionada com fibras de algodão anti-alérgico, cor natural, com relativa impermeabilidade (substância aderente sobre a superfície a fim de formar uma camada compacta), oferecendo uma adequada proteção à pele contra a unidade do gesso, distribuição uniforme do algodão, sem impurezas, fiapos ou caroços, com disposição de fibras que impeça o esgarçamento. Embalagem com dados de identificação e procedencia e registro no Ministério da Saúde.</w:t>
            </w:r>
          </w:p>
        </w:tc>
        <w:tc>
          <w:tcPr>
            <w:tcW w:w="1417" w:type="dxa"/>
            <w:tcBorders>
              <w:top w:val="nil"/>
              <w:left w:val="single" w:sz="4" w:space="0" w:color="auto"/>
              <w:bottom w:val="single" w:sz="4" w:space="0" w:color="auto"/>
              <w:right w:val="single" w:sz="4" w:space="0" w:color="auto"/>
            </w:tcBorders>
          </w:tcPr>
          <w:p w:rsidR="00864299" w:rsidRDefault="00864299">
            <w:r w:rsidRPr="001370CB">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0,88</w:t>
            </w:r>
          </w:p>
        </w:tc>
      </w:tr>
      <w:tr w:rsidR="00864299"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nil"/>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4800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Atadura de crepom 100 % algodão, medindo 06 cm de largura x 1,8 metros em repouso, confeccionada em fios de algodão cru, com 13 fios por cm², com bordas delimitadas, boa elasticidade, enrolada em forma cilindrica uniforme, isenta e defeitos e esgarçamentos, impurezas ou manchas, não estéril.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864299" w:rsidRDefault="00864299">
            <w:r w:rsidRPr="001370CB">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0,22</w:t>
            </w:r>
          </w:p>
        </w:tc>
      </w:tr>
      <w:tr w:rsidR="00864299"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single" w:sz="4" w:space="0" w:color="auto"/>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4800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Atadura de crepom 100 % algodão, medindo 08 cm de largura x 1,8 metros em repouso, confeccionada em fios de algodão cru, com 13 fios por cm², com bordas delimitadas, boa elasticidade, enrolada em forma cilindrica uniforme, isenta e defeitos e esgarçamentos, impurezas ou manchas, não estéril. Embalagem individual com dados de identificação, procedencia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864299" w:rsidRDefault="00864299">
            <w:r w:rsidRPr="001370CB">
              <w:rPr>
                <w:rFonts w:ascii="Calibri" w:hAnsi="Calibri" w:cs="Calibri"/>
              </w:rPr>
              <w:t>Polar Fix</w:t>
            </w:r>
          </w:p>
        </w:tc>
        <w:tc>
          <w:tcPr>
            <w:tcW w:w="1559" w:type="dxa"/>
            <w:tcBorders>
              <w:top w:val="single" w:sz="4" w:space="0" w:color="auto"/>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0,31</w:t>
            </w:r>
          </w:p>
        </w:tc>
      </w:tr>
      <w:tr w:rsidR="00864299"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75" w:type="dxa"/>
            <w:tcBorders>
              <w:top w:val="nil"/>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60.000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 xml:space="preserve">Atadura de crepom 100 % algodão, medindo 10 cm de largura x 1,8 metros em repouso, confeccionada em fios de algodão cru, com 13 fios por cm², com bordas delimitadas, boa elasticidade, enrolada em forma cilindrica uniforme, isenta e defeitos e esgarçamentos, impurezas ou manchas, não estéril. Embalagem </w:t>
            </w:r>
            <w:r w:rsidRPr="00D04979">
              <w:rPr>
                <w:rFonts w:ascii="Calibri" w:hAnsi="Calibri" w:cs="Calibri"/>
              </w:rPr>
              <w:lastRenderedPageBreak/>
              <w:t>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864299" w:rsidRDefault="00864299">
            <w:r w:rsidRPr="001370CB">
              <w:rPr>
                <w:rFonts w:ascii="Calibri" w:hAnsi="Calibri" w:cs="Calibri"/>
              </w:rPr>
              <w:lastRenderedPageBreak/>
              <w:t>Polar Fix</w:t>
            </w:r>
          </w:p>
        </w:tc>
        <w:tc>
          <w:tcPr>
            <w:tcW w:w="1559" w:type="dxa"/>
            <w:tcBorders>
              <w:top w:val="nil"/>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0,36</w:t>
            </w:r>
          </w:p>
        </w:tc>
      </w:tr>
      <w:tr w:rsidR="00864299"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8</w:t>
            </w:r>
          </w:p>
        </w:tc>
        <w:tc>
          <w:tcPr>
            <w:tcW w:w="875" w:type="dxa"/>
            <w:tcBorders>
              <w:top w:val="nil"/>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60.000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Atadura de crepom 100 % algodão, medindo 15 cm de largura x 1,8 metros em repouso, confeccionada em fios de algodão cru, com 13 fios por cm², com bordas delimitadas, boa elasticidade, enrolada em forma cilindrica uniforme, isenta e defeitos e esgarçamentos, impurezas ou manchas, não estéril.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864299" w:rsidRDefault="00864299">
            <w:r w:rsidRPr="001370CB">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0,54</w:t>
            </w:r>
          </w:p>
        </w:tc>
      </w:tr>
      <w:tr w:rsidR="00864299"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9</w:t>
            </w:r>
          </w:p>
        </w:tc>
        <w:tc>
          <w:tcPr>
            <w:tcW w:w="875" w:type="dxa"/>
            <w:tcBorders>
              <w:top w:val="nil"/>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60.000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Atadura de crepom 100 % algodão, medindo 20 cm de largura x 1,8 metros em repouso, confeccionada em fios de algodão cru, com 13 fios por cm², com bordas delimitadas, boa elasticidade, enrolada em forma cilindrica uniforme, isenta e defeitos e esgarçamentos, impurezas ou manchas, não estéril.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864299" w:rsidRDefault="00864299">
            <w:r w:rsidRPr="0069372F">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0,72</w:t>
            </w:r>
          </w:p>
        </w:tc>
      </w:tr>
      <w:tr w:rsidR="00864299"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10</w:t>
            </w:r>
          </w:p>
        </w:tc>
        <w:tc>
          <w:tcPr>
            <w:tcW w:w="875" w:type="dxa"/>
            <w:tcBorders>
              <w:top w:val="nil"/>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2880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Atadura Gessada medindo 08 cm de largura x 2 metros, confeccionada em tecido de gaze 100% algodão, alvejado, impregnado de gesso semi-hidratado, derivado de celulose, adesivo e solventes, enrolados em forma cilindrica uniforme.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864299" w:rsidRDefault="00864299">
            <w:r w:rsidRPr="0069372F">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0,50</w:t>
            </w:r>
          </w:p>
        </w:tc>
      </w:tr>
      <w:tr w:rsidR="00864299"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11</w:t>
            </w:r>
          </w:p>
        </w:tc>
        <w:tc>
          <w:tcPr>
            <w:tcW w:w="875" w:type="dxa"/>
            <w:tcBorders>
              <w:top w:val="nil"/>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2880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Atadura Gessada medindo 10 cm de largura x 3 metros, confeccionada em tecido de gaze 100% algodão, alvejado, impregnado de gesso semi-hidratado, derivado de celulose, adesivo e solventes, enrolados em forma cilindrica uniforme.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864299" w:rsidRDefault="00864299">
            <w:r w:rsidRPr="0069372F">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0,84</w:t>
            </w:r>
          </w:p>
        </w:tc>
      </w:tr>
      <w:tr w:rsidR="00864299"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12</w:t>
            </w:r>
          </w:p>
        </w:tc>
        <w:tc>
          <w:tcPr>
            <w:tcW w:w="875" w:type="dxa"/>
            <w:tcBorders>
              <w:top w:val="nil"/>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2880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Atadura Gessada medindo 15 cm de largura x 3 metros, confeccionada em tecido de gaze 100% algodão, alvejado, impregnado de gesso semi-hidratado, derivado de celulose, adesivo e solventes, enrolados em forma cilindrica uniforme.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864299" w:rsidRDefault="00864299">
            <w:r w:rsidRPr="00FF4CDB">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1,27</w:t>
            </w:r>
          </w:p>
        </w:tc>
      </w:tr>
      <w:tr w:rsidR="00864299"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13</w:t>
            </w:r>
          </w:p>
        </w:tc>
        <w:tc>
          <w:tcPr>
            <w:tcW w:w="875" w:type="dxa"/>
            <w:tcBorders>
              <w:top w:val="nil"/>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2880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Atadura Gessada medindo 20 cm de largura x 4 metros, confeccionada em tecido de gaze 100% algodão, alvejado, impregnado de gesso semi-hidratado, derivado de celulose, adesivo e solventes, enrolados em forma cilindrica uniforme.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864299" w:rsidRDefault="00864299">
            <w:r w:rsidRPr="00FF4CDB">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2,18</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14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Malha tubular ortopédica tamanho 08 cm de largura por 15 metros contínuos, constituida de fios de algodão binado, tipo punho simples de malha, com boa elásticidade que propicie aderência à superfície aplicada, isenta de defeitos.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rPr>
            </w:pPr>
            <w:r>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rPr>
            </w:pPr>
            <w:r>
              <w:rPr>
                <w:rFonts w:ascii="Calibri" w:hAnsi="Calibri" w:cs="Calibri"/>
              </w:rPr>
              <w:t>3,90</w:t>
            </w:r>
          </w:p>
        </w:tc>
      </w:tr>
      <w:tr w:rsidR="00864299"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15</w:t>
            </w:r>
          </w:p>
        </w:tc>
        <w:tc>
          <w:tcPr>
            <w:tcW w:w="875" w:type="dxa"/>
            <w:tcBorders>
              <w:top w:val="nil"/>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Malha tubular ortopédica tamanho 10 cm de largura por 15 metros contínuos, constituida de fios de algodão binado, tipo punho simples de malha, com boa elásticidade que propicie aderência à superfície aplicada, isenta de defeitos.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864299" w:rsidRDefault="00864299">
            <w:r w:rsidRPr="00CB74ED">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4,25</w:t>
            </w:r>
          </w:p>
        </w:tc>
      </w:tr>
      <w:tr w:rsidR="00864299"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16</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single" w:sz="4" w:space="0" w:color="auto"/>
              <w:left w:val="nil"/>
              <w:bottom w:val="single" w:sz="4" w:space="0" w:color="auto"/>
              <w:right w:val="nil"/>
            </w:tcBorders>
            <w:shd w:val="clear" w:color="auto" w:fill="auto"/>
            <w:vAlign w:val="center"/>
            <w:hideMark/>
          </w:tcPr>
          <w:p w:rsidR="00864299" w:rsidRPr="00D04979" w:rsidRDefault="00864299"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299" w:rsidRPr="00D04979" w:rsidRDefault="00864299" w:rsidP="00970733">
            <w:pPr>
              <w:overflowPunct/>
              <w:autoSpaceDE/>
              <w:autoSpaceDN/>
              <w:adjustRightInd/>
              <w:jc w:val="both"/>
              <w:textAlignment w:val="auto"/>
              <w:rPr>
                <w:rFonts w:ascii="Calibri" w:hAnsi="Calibri" w:cs="Calibri"/>
              </w:rPr>
            </w:pPr>
            <w:r w:rsidRPr="00D04979">
              <w:rPr>
                <w:rFonts w:ascii="Calibri" w:hAnsi="Calibri" w:cs="Calibri"/>
              </w:rPr>
              <w:t>Malha tubular ortopédica tamanho 15 cm de largura por 15 metros contínuos, constituida de fios de algodão binado, tipo punho simples de malha, com boa elásticidade que propicie aderência à superfície aplicada, isenta de defeitos.  Embalagem individual com dados de identificação, procedencia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864299" w:rsidRDefault="00864299">
            <w:r w:rsidRPr="00CB74ED">
              <w:rPr>
                <w:rFonts w:ascii="Calibri" w:hAnsi="Calibri" w:cs="Calibri"/>
              </w:rPr>
              <w:t>Polar Fix</w:t>
            </w:r>
          </w:p>
        </w:tc>
        <w:tc>
          <w:tcPr>
            <w:tcW w:w="1559" w:type="dxa"/>
            <w:tcBorders>
              <w:top w:val="single" w:sz="4" w:space="0" w:color="auto"/>
              <w:left w:val="single" w:sz="4" w:space="0" w:color="auto"/>
              <w:bottom w:val="single" w:sz="4" w:space="0" w:color="auto"/>
              <w:right w:val="single" w:sz="4" w:space="0" w:color="auto"/>
            </w:tcBorders>
          </w:tcPr>
          <w:p w:rsidR="00864299" w:rsidRPr="00D04979" w:rsidRDefault="00864299" w:rsidP="00970733">
            <w:pPr>
              <w:overflowPunct/>
              <w:autoSpaceDE/>
              <w:autoSpaceDN/>
              <w:adjustRightInd/>
              <w:jc w:val="both"/>
              <w:textAlignment w:val="auto"/>
              <w:rPr>
                <w:rFonts w:ascii="Calibri" w:hAnsi="Calibri" w:cs="Calibri"/>
              </w:rPr>
            </w:pPr>
            <w:r>
              <w:rPr>
                <w:rFonts w:ascii="Calibri" w:hAnsi="Calibri" w:cs="Calibri"/>
              </w:rPr>
              <w:t>5,40</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17</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Malha tubular ortopédica tamanho 20 cm de largura por 15 metros contínuos, constituida de fios de algodão binado, tipo punho simples de malha, com boa elásticidade que propicie aderência à superfície aplicada, isenta de defeitos.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rPr>
            </w:pPr>
            <w:r>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rPr>
            </w:pPr>
            <w:r>
              <w:rPr>
                <w:rFonts w:ascii="Calibri" w:hAnsi="Calibri" w:cs="Calibri"/>
              </w:rPr>
              <w:t>5,8016</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18</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Atadura de Rayon 15cm.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rPr>
            </w:pPr>
            <w:r>
              <w:rPr>
                <w:rFonts w:ascii="Calibri" w:hAnsi="Calibri" w:cs="Calibri"/>
              </w:rPr>
              <w:t>Polar Fix</w:t>
            </w:r>
          </w:p>
        </w:tc>
        <w:tc>
          <w:tcPr>
            <w:tcW w:w="1559" w:type="dxa"/>
            <w:tcBorders>
              <w:top w:val="nil"/>
              <w:left w:val="single" w:sz="4" w:space="0" w:color="auto"/>
              <w:bottom w:val="single" w:sz="4" w:space="0" w:color="auto"/>
              <w:right w:val="single" w:sz="4" w:space="0" w:color="auto"/>
            </w:tcBorders>
          </w:tcPr>
          <w:p w:rsidR="00057408" w:rsidRPr="00D04979" w:rsidRDefault="00864299" w:rsidP="00970733">
            <w:pPr>
              <w:overflowPunct/>
              <w:autoSpaceDE/>
              <w:autoSpaceDN/>
              <w:adjustRightInd/>
              <w:jc w:val="both"/>
              <w:textAlignment w:val="auto"/>
              <w:rPr>
                <w:rFonts w:ascii="Calibri" w:hAnsi="Calibri" w:cs="Calibri"/>
              </w:rPr>
            </w:pPr>
            <w:r>
              <w:rPr>
                <w:rFonts w:ascii="Calibri" w:hAnsi="Calibri" w:cs="Calibri"/>
              </w:rPr>
              <w:t>2,0845</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09 - FITAS ADESIVAS</w:t>
            </w:r>
            <w:r w:rsidR="00260B42">
              <w:rPr>
                <w:rFonts w:ascii="Calibri" w:hAnsi="Calibri" w:cs="Calibri"/>
                <w:b/>
                <w:bCs/>
              </w:rPr>
              <w:t xml:space="preserve"> VOLPI</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tc>
      </w:tr>
      <w:tr w:rsidR="00057408" w:rsidRPr="00D04979" w:rsidTr="00057408">
        <w:trPr>
          <w:trHeight w:val="153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Esparadrapo impermeável, medindo 10cm de largura x 4,5m de comprimento, cor branca, confeccionado em tecido apropriado de fios de algodão, massa adesiva acrílica com boa aderência sem deixar resíduos na superfície, isento de substâncias alérgicas, enrolado em carretel, corte linear, fácil e perfeito, sem desfiar, com tampa protetora. Embalagem individual com dados de identificação, procedencia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Missner</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4,60</w:t>
            </w:r>
          </w:p>
        </w:tc>
      </w:tr>
      <w:tr w:rsidR="00C46DAC"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3600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C46DAC" w:rsidRPr="00D04979" w:rsidRDefault="00C46DAC" w:rsidP="00970733">
            <w:pPr>
              <w:overflowPunct/>
              <w:autoSpaceDE/>
              <w:autoSpaceDN/>
              <w:adjustRightInd/>
              <w:jc w:val="both"/>
              <w:textAlignment w:val="auto"/>
              <w:rPr>
                <w:rFonts w:ascii="Calibri" w:hAnsi="Calibri" w:cs="Calibri"/>
              </w:rPr>
            </w:pPr>
            <w:r w:rsidRPr="00D04979">
              <w:rPr>
                <w:rFonts w:ascii="Calibri" w:hAnsi="Calibri" w:cs="Calibri"/>
              </w:rPr>
              <w:t xml:space="preserve">Esparadrapo impermeável, medindo 05cm de largura x 4,5m de comprimento, cor branca, confeccionado em tecido apropriado de fios de algodão, massa adesiva acrílica com boa aderência sem deixar resíduos na superfície, isento de substâncias alérgicas, enrolado em </w:t>
            </w:r>
            <w:r w:rsidRPr="00D04979">
              <w:rPr>
                <w:rFonts w:ascii="Calibri" w:hAnsi="Calibri" w:cs="Calibri"/>
              </w:rPr>
              <w:lastRenderedPageBreak/>
              <w:t>carretel, corte linear, fácil e perfeito, sem desfiar, com tampa protetora.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C46DAC" w:rsidRDefault="00C46DAC">
            <w:r w:rsidRPr="0015650D">
              <w:rPr>
                <w:rFonts w:ascii="Calibri" w:hAnsi="Calibri" w:cs="Calibri"/>
              </w:rPr>
              <w:lastRenderedPageBreak/>
              <w:t>Missner</w:t>
            </w:r>
          </w:p>
        </w:tc>
        <w:tc>
          <w:tcPr>
            <w:tcW w:w="1559" w:type="dxa"/>
            <w:tcBorders>
              <w:top w:val="nil"/>
              <w:left w:val="single" w:sz="4" w:space="0" w:color="auto"/>
              <w:bottom w:val="single" w:sz="4" w:space="0" w:color="auto"/>
              <w:right w:val="single" w:sz="4" w:space="0" w:color="auto"/>
            </w:tcBorders>
          </w:tcPr>
          <w:p w:rsidR="00C46DAC" w:rsidRPr="00D04979" w:rsidRDefault="00C46DAC" w:rsidP="00970733">
            <w:pPr>
              <w:overflowPunct/>
              <w:autoSpaceDE/>
              <w:autoSpaceDN/>
              <w:adjustRightInd/>
              <w:jc w:val="both"/>
              <w:textAlignment w:val="auto"/>
              <w:rPr>
                <w:rFonts w:ascii="Calibri" w:hAnsi="Calibri" w:cs="Calibri"/>
              </w:rPr>
            </w:pPr>
            <w:r>
              <w:rPr>
                <w:rFonts w:ascii="Calibri" w:hAnsi="Calibri" w:cs="Calibri"/>
              </w:rPr>
              <w:t>2,40</w:t>
            </w:r>
          </w:p>
        </w:tc>
      </w:tr>
      <w:tr w:rsidR="00C46DAC"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3</w:t>
            </w:r>
          </w:p>
        </w:tc>
        <w:tc>
          <w:tcPr>
            <w:tcW w:w="875" w:type="dxa"/>
            <w:tcBorders>
              <w:top w:val="nil"/>
              <w:left w:val="nil"/>
              <w:bottom w:val="single" w:sz="4" w:space="0" w:color="auto"/>
              <w:right w:val="single" w:sz="4" w:space="0" w:color="auto"/>
            </w:tcBorders>
            <w:shd w:val="clear" w:color="auto" w:fill="auto"/>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4.800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C46DAC" w:rsidRPr="00D04979" w:rsidRDefault="00C46DAC" w:rsidP="00970733">
            <w:pPr>
              <w:overflowPunct/>
              <w:autoSpaceDE/>
              <w:autoSpaceDN/>
              <w:adjustRightInd/>
              <w:jc w:val="both"/>
              <w:textAlignment w:val="auto"/>
              <w:rPr>
                <w:rFonts w:ascii="Calibri" w:hAnsi="Calibri" w:cs="Calibri"/>
              </w:rPr>
            </w:pPr>
            <w:r w:rsidRPr="00D04979">
              <w:rPr>
                <w:rFonts w:ascii="Calibri" w:hAnsi="Calibri" w:cs="Calibri"/>
              </w:rPr>
              <w:t>Fita adesiva crepe hospitalar de 16 mm x 50 mm, com dorso de papel crepado coberto com adesivo acrílico com boa aderência, branca, de fácil remoção, que não deixe resíduo no local aplicado, permite escrita a tinta e a lapis. Embalagem individual com dados de identificação e procedencia. Acrescentar termo de isenção de registro no Ministério da Saúde.</w:t>
            </w:r>
          </w:p>
        </w:tc>
        <w:tc>
          <w:tcPr>
            <w:tcW w:w="1417" w:type="dxa"/>
            <w:tcBorders>
              <w:top w:val="nil"/>
              <w:left w:val="single" w:sz="4" w:space="0" w:color="auto"/>
              <w:bottom w:val="single" w:sz="4" w:space="0" w:color="auto"/>
              <w:right w:val="single" w:sz="4" w:space="0" w:color="auto"/>
            </w:tcBorders>
          </w:tcPr>
          <w:p w:rsidR="00C46DAC" w:rsidRDefault="00C46DAC" w:rsidP="00C46DAC">
            <w:r>
              <w:rPr>
                <w:rFonts w:ascii="Calibri" w:hAnsi="Calibri" w:cs="Calibri"/>
              </w:rPr>
              <w:t>Eurocel</w:t>
            </w:r>
          </w:p>
        </w:tc>
        <w:tc>
          <w:tcPr>
            <w:tcW w:w="1559" w:type="dxa"/>
            <w:tcBorders>
              <w:top w:val="nil"/>
              <w:left w:val="single" w:sz="4" w:space="0" w:color="auto"/>
              <w:bottom w:val="single" w:sz="4" w:space="0" w:color="auto"/>
              <w:right w:val="single" w:sz="4" w:space="0" w:color="auto"/>
            </w:tcBorders>
          </w:tcPr>
          <w:p w:rsidR="00C46DAC" w:rsidRPr="00D04979" w:rsidRDefault="00C46DAC" w:rsidP="00970733">
            <w:pPr>
              <w:overflowPunct/>
              <w:autoSpaceDE/>
              <w:autoSpaceDN/>
              <w:adjustRightInd/>
              <w:jc w:val="both"/>
              <w:textAlignment w:val="auto"/>
              <w:rPr>
                <w:rFonts w:ascii="Calibri" w:hAnsi="Calibri" w:cs="Calibri"/>
              </w:rPr>
            </w:pPr>
            <w:r>
              <w:rPr>
                <w:rFonts w:ascii="Calibri" w:hAnsi="Calibri" w:cs="Calibri"/>
              </w:rPr>
              <w:t>1,5750</w:t>
            </w:r>
          </w:p>
        </w:tc>
      </w:tr>
      <w:tr w:rsidR="00C46DAC"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C46DAC" w:rsidRPr="00D04979" w:rsidRDefault="00C46DAC" w:rsidP="00970733">
            <w:pPr>
              <w:overflowPunct/>
              <w:autoSpaceDE/>
              <w:autoSpaceDN/>
              <w:adjustRightInd/>
              <w:jc w:val="both"/>
              <w:textAlignment w:val="auto"/>
              <w:rPr>
                <w:rFonts w:ascii="Calibri" w:hAnsi="Calibri" w:cs="Calibri"/>
              </w:rPr>
            </w:pPr>
            <w:r w:rsidRPr="00D04979">
              <w:rPr>
                <w:rFonts w:ascii="Calibri" w:hAnsi="Calibri" w:cs="Calibri"/>
              </w:rPr>
              <w:t>Fita adesiva para indicação visual de materiais esterilizado em autoclave, medindo 19 mm x 30 m, confeccionada com dorso em papel crepado especialmente tratado e recoberta com adesivo a basde de resina e borracha, que não desprenda a massa adesiva ou fique quebradiça, confecionada na cor creme claro com listras diagonais brancas que após o ciclo tornam-se pretas.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C46DAC" w:rsidRDefault="00C46DAC">
            <w:r>
              <w:rPr>
                <w:rFonts w:ascii="Calibri" w:hAnsi="Calibri" w:cs="Calibri"/>
              </w:rPr>
              <w:t>Eurocel</w:t>
            </w:r>
          </w:p>
        </w:tc>
        <w:tc>
          <w:tcPr>
            <w:tcW w:w="1559" w:type="dxa"/>
            <w:tcBorders>
              <w:top w:val="nil"/>
              <w:left w:val="single" w:sz="4" w:space="0" w:color="auto"/>
              <w:bottom w:val="single" w:sz="4" w:space="0" w:color="auto"/>
              <w:right w:val="single" w:sz="4" w:space="0" w:color="auto"/>
            </w:tcBorders>
          </w:tcPr>
          <w:p w:rsidR="00C46DAC" w:rsidRPr="00D04979" w:rsidRDefault="007347E3" w:rsidP="00970733">
            <w:pPr>
              <w:overflowPunct/>
              <w:autoSpaceDE/>
              <w:autoSpaceDN/>
              <w:adjustRightInd/>
              <w:jc w:val="both"/>
              <w:textAlignment w:val="auto"/>
              <w:rPr>
                <w:rFonts w:ascii="Calibri" w:hAnsi="Calibri" w:cs="Calibri"/>
              </w:rPr>
            </w:pPr>
            <w:r>
              <w:rPr>
                <w:rFonts w:ascii="Calibri" w:hAnsi="Calibri" w:cs="Calibri"/>
              </w:rPr>
              <w:t>2,52</w:t>
            </w:r>
          </w:p>
        </w:tc>
      </w:tr>
      <w:tr w:rsidR="00C46DAC"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nil"/>
              <w:left w:val="nil"/>
              <w:bottom w:val="single" w:sz="4" w:space="0" w:color="auto"/>
              <w:right w:val="single" w:sz="4" w:space="0" w:color="auto"/>
            </w:tcBorders>
            <w:shd w:val="clear" w:color="auto" w:fill="auto"/>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C46DAC" w:rsidRPr="00D04979" w:rsidRDefault="00C46DAC"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C46DAC" w:rsidRPr="00D04979" w:rsidRDefault="00C46DAC" w:rsidP="00970733">
            <w:pPr>
              <w:overflowPunct/>
              <w:autoSpaceDE/>
              <w:autoSpaceDN/>
              <w:adjustRightInd/>
              <w:jc w:val="both"/>
              <w:textAlignment w:val="auto"/>
              <w:rPr>
                <w:rFonts w:ascii="Calibri" w:hAnsi="Calibri" w:cs="Calibri"/>
              </w:rPr>
            </w:pPr>
            <w:r w:rsidRPr="00D04979">
              <w:rPr>
                <w:rFonts w:ascii="Calibri" w:hAnsi="Calibri" w:cs="Calibri"/>
              </w:rPr>
              <w:t xml:space="preserve">Fita cirúrgica hipoalergênica, medindo, 25mm de largura x 10m de comprimento, </w:t>
            </w:r>
            <w:proofErr w:type="gramStart"/>
            <w:r w:rsidRPr="00D04979">
              <w:rPr>
                <w:rFonts w:ascii="Calibri" w:hAnsi="Calibri" w:cs="Calibri"/>
              </w:rPr>
              <w:t>com  capa</w:t>
            </w:r>
            <w:proofErr w:type="gramEnd"/>
            <w:r w:rsidRPr="00D04979">
              <w:rPr>
                <w:rFonts w:ascii="Calibri" w:hAnsi="Calibri" w:cs="Calibri"/>
              </w:rPr>
              <w:t xml:space="preserve">  protetora, adesiva, cor branca, com dorso de rayon de viscose nnão tecido, poroso, hipoalergênico, superficie adesiva impregnada de substância à base de éter sintético.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C46DAC" w:rsidRDefault="00C46DAC">
            <w:r w:rsidRPr="004E796F">
              <w:rPr>
                <w:rFonts w:ascii="Calibri" w:hAnsi="Calibri" w:cs="Calibri"/>
              </w:rPr>
              <w:t>Missner</w:t>
            </w:r>
          </w:p>
        </w:tc>
        <w:tc>
          <w:tcPr>
            <w:tcW w:w="1559" w:type="dxa"/>
            <w:tcBorders>
              <w:top w:val="nil"/>
              <w:left w:val="single" w:sz="4" w:space="0" w:color="auto"/>
              <w:bottom w:val="single" w:sz="4" w:space="0" w:color="auto"/>
              <w:right w:val="single" w:sz="4" w:space="0" w:color="auto"/>
            </w:tcBorders>
          </w:tcPr>
          <w:p w:rsidR="00C46DAC" w:rsidRPr="00D04979" w:rsidRDefault="007347E3" w:rsidP="00970733">
            <w:pPr>
              <w:overflowPunct/>
              <w:autoSpaceDE/>
              <w:autoSpaceDN/>
              <w:adjustRightInd/>
              <w:jc w:val="both"/>
              <w:textAlignment w:val="auto"/>
              <w:rPr>
                <w:rFonts w:ascii="Calibri" w:hAnsi="Calibri" w:cs="Calibri"/>
              </w:rPr>
            </w:pPr>
            <w:r>
              <w:rPr>
                <w:rFonts w:ascii="Calibri" w:hAnsi="Calibri" w:cs="Calibri"/>
              </w:rPr>
              <w:t>1,80</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Fita cirúrgica hipoalergênica, medindo, 50mm de largura x 10m de comprimento, </w:t>
            </w:r>
            <w:proofErr w:type="gramStart"/>
            <w:r w:rsidRPr="00D04979">
              <w:rPr>
                <w:rFonts w:ascii="Calibri" w:hAnsi="Calibri" w:cs="Calibri"/>
              </w:rPr>
              <w:t>com  capa</w:t>
            </w:r>
            <w:proofErr w:type="gramEnd"/>
            <w:r w:rsidRPr="00D04979">
              <w:rPr>
                <w:rFonts w:ascii="Calibri" w:hAnsi="Calibri" w:cs="Calibri"/>
              </w:rPr>
              <w:t xml:space="preserve">  protetora, adesiva, cor branca, com dorso de rayon de viscose nnão tecido, poroso, hipoalergênico, superficie adesiva impregnada de substância à base de éter sintético.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C46DAC" w:rsidP="00970733">
            <w:pPr>
              <w:overflowPunct/>
              <w:autoSpaceDE/>
              <w:autoSpaceDN/>
              <w:adjustRightInd/>
              <w:jc w:val="both"/>
              <w:textAlignment w:val="auto"/>
              <w:rPr>
                <w:rFonts w:ascii="Calibri" w:hAnsi="Calibri" w:cs="Calibri"/>
              </w:rPr>
            </w:pPr>
            <w:r>
              <w:rPr>
                <w:rFonts w:ascii="Calibri" w:hAnsi="Calibri" w:cs="Calibri"/>
              </w:rPr>
              <w:t>Missner</w:t>
            </w:r>
          </w:p>
        </w:tc>
        <w:tc>
          <w:tcPr>
            <w:tcW w:w="1559" w:type="dxa"/>
            <w:tcBorders>
              <w:top w:val="nil"/>
              <w:left w:val="single" w:sz="4" w:space="0" w:color="auto"/>
              <w:bottom w:val="single" w:sz="4" w:space="0" w:color="auto"/>
              <w:right w:val="single" w:sz="4" w:space="0" w:color="auto"/>
            </w:tcBorders>
          </w:tcPr>
          <w:p w:rsidR="00057408" w:rsidRPr="00D04979" w:rsidRDefault="007347E3" w:rsidP="00970733">
            <w:pPr>
              <w:overflowPunct/>
              <w:autoSpaceDE/>
              <w:autoSpaceDN/>
              <w:adjustRightInd/>
              <w:jc w:val="both"/>
              <w:textAlignment w:val="auto"/>
              <w:rPr>
                <w:rFonts w:ascii="Calibri" w:hAnsi="Calibri" w:cs="Calibri"/>
              </w:rPr>
            </w:pPr>
            <w:r>
              <w:rPr>
                <w:rFonts w:ascii="Calibri" w:hAnsi="Calibri" w:cs="Calibri"/>
              </w:rPr>
              <w:t>3,238</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10 - COMPRESSA DE GAZE</w:t>
            </w:r>
          </w:p>
        </w:tc>
        <w:tc>
          <w:tcPr>
            <w:tcW w:w="4158" w:type="dxa"/>
            <w:tcBorders>
              <w:top w:val="nil"/>
              <w:left w:val="nil"/>
              <w:bottom w:val="nil"/>
              <w:right w:val="nil"/>
            </w:tcBorders>
            <w:shd w:val="clear" w:color="auto" w:fill="auto"/>
            <w:vAlign w:val="center"/>
            <w:hideMark/>
          </w:tcPr>
          <w:p w:rsidR="00057408" w:rsidRPr="00D04979" w:rsidRDefault="00260B42" w:rsidP="00970733">
            <w:pPr>
              <w:overflowPunct/>
              <w:autoSpaceDE/>
              <w:autoSpaceDN/>
              <w:adjustRightInd/>
              <w:jc w:val="both"/>
              <w:textAlignment w:val="auto"/>
              <w:rPr>
                <w:rFonts w:ascii="Calibri" w:hAnsi="Calibri" w:cs="Calibri"/>
              </w:rPr>
            </w:pPr>
            <w:r>
              <w:rPr>
                <w:rFonts w:ascii="Calibri" w:hAnsi="Calibri" w:cs="Calibri"/>
              </w:rPr>
              <w:t xml:space="preserve"> DUPATRI</w:t>
            </w: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5C07B1"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Default="005C07B1"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5C07B1" w:rsidRPr="00D04979" w:rsidRDefault="005C07B1" w:rsidP="005C07B1">
            <w:pPr>
              <w:overflowPunct/>
              <w:autoSpaceDE/>
              <w:autoSpaceDN/>
              <w:adjustRightInd/>
              <w:jc w:val="center"/>
              <w:textAlignment w:val="auto"/>
              <w:rPr>
                <w:rFonts w:ascii="Calibri" w:hAnsi="Calibri" w:cs="Calibri"/>
                <w:b/>
                <w:bCs/>
              </w:rPr>
            </w:pPr>
            <w:r>
              <w:rPr>
                <w:rFonts w:ascii="Calibri" w:hAnsi="Calibri" w:cs="Calibri"/>
                <w:b/>
                <w:bCs/>
              </w:rPr>
              <w:t>R$</w:t>
            </w:r>
          </w:p>
        </w:tc>
      </w:tr>
      <w:tr w:rsidR="00057408"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Pacote</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288.000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Compressa de gaze 7,5 X 7,5cm, com 08 dobras, 13 fios por cm2, com dobras devidamente voltadas para dentro evitando a soltura de fios. Absorvente, macia, isenta de manchas, falhas ou substâncias alergênicas nocivas à saúde. Embalagem com 10 unidades com dados de identificação, procedencia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5C07B1" w:rsidP="00970733">
            <w:pPr>
              <w:overflowPunct/>
              <w:autoSpaceDE/>
              <w:autoSpaceDN/>
              <w:adjustRightInd/>
              <w:jc w:val="both"/>
              <w:textAlignment w:val="auto"/>
              <w:rPr>
                <w:rFonts w:ascii="Calibri" w:hAnsi="Calibri" w:cs="Calibri"/>
              </w:rPr>
            </w:pPr>
            <w:r>
              <w:rPr>
                <w:rFonts w:ascii="Calibri" w:hAnsi="Calibri" w:cs="Calibri"/>
              </w:rPr>
              <w:t xml:space="preserve">Texpharma </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5C07B1" w:rsidP="00970733">
            <w:pPr>
              <w:overflowPunct/>
              <w:autoSpaceDE/>
              <w:autoSpaceDN/>
              <w:adjustRightInd/>
              <w:jc w:val="both"/>
              <w:textAlignment w:val="auto"/>
              <w:rPr>
                <w:rFonts w:ascii="Calibri" w:hAnsi="Calibri" w:cs="Calibri"/>
              </w:rPr>
            </w:pPr>
            <w:r>
              <w:rPr>
                <w:rFonts w:ascii="Calibri" w:hAnsi="Calibri" w:cs="Calibri"/>
              </w:rPr>
              <w:t>0,35</w:t>
            </w:r>
          </w:p>
        </w:tc>
      </w:tr>
      <w:tr w:rsidR="00057408"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Compressa de gaze tipo queijo, 91cm x 91m, com 8 dobras, 13 fios por cm², com dobras voltadas para dentro evitando a soltura de fios. Absorvente, macia, isenta de manchas, falhas ou substâncias alergênicas nocivas à saúde.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5C07B1" w:rsidP="00970733">
            <w:pPr>
              <w:overflowPunct/>
              <w:autoSpaceDE/>
              <w:autoSpaceDN/>
              <w:adjustRightInd/>
              <w:jc w:val="both"/>
              <w:textAlignment w:val="auto"/>
              <w:rPr>
                <w:rFonts w:ascii="Calibri" w:hAnsi="Calibri" w:cs="Calibri"/>
              </w:rPr>
            </w:pPr>
            <w:r>
              <w:rPr>
                <w:rFonts w:ascii="Calibri" w:hAnsi="Calibri" w:cs="Calibri"/>
              </w:rPr>
              <w:t>Texpharma</w:t>
            </w:r>
          </w:p>
        </w:tc>
        <w:tc>
          <w:tcPr>
            <w:tcW w:w="1559" w:type="dxa"/>
            <w:tcBorders>
              <w:top w:val="nil"/>
              <w:left w:val="single" w:sz="4" w:space="0" w:color="auto"/>
              <w:bottom w:val="single" w:sz="4" w:space="0" w:color="auto"/>
              <w:right w:val="single" w:sz="4" w:space="0" w:color="auto"/>
            </w:tcBorders>
          </w:tcPr>
          <w:p w:rsidR="00057408" w:rsidRPr="00D04979" w:rsidRDefault="005C07B1" w:rsidP="00970733">
            <w:pPr>
              <w:overflowPunct/>
              <w:autoSpaceDE/>
              <w:autoSpaceDN/>
              <w:adjustRightInd/>
              <w:jc w:val="both"/>
              <w:textAlignment w:val="auto"/>
              <w:rPr>
                <w:rFonts w:ascii="Calibri" w:hAnsi="Calibri" w:cs="Calibri"/>
              </w:rPr>
            </w:pPr>
            <w:r>
              <w:rPr>
                <w:rFonts w:ascii="Calibri" w:hAnsi="Calibri" w:cs="Calibri"/>
              </w:rPr>
              <w:t>81,25</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center"/>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12 - COLETORES DE PLÁSTICO</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Default="00082F47"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082F47" w:rsidRPr="00D04979" w:rsidRDefault="00082F47"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Coletor de urina infantil, Feminino, estéril, com bordas demarcadas e descartáveis para cada sexo, com adesivo hipoalergênico, saco plástico com graduação a cada 10ml, capacidade total aproximada de 100 ml. Esterilizado a gás Óxido de Etileno.  Embalagem individual com dados de identificação, procedencia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Taylor</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0,2868</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Coletor de urina infantil, Marculino, estéril, com bordas demarcadas e descartáveis para cada sexo, com adesivo hipoalergênico, saco plástico com graduação a cada 10ml, capacidade total aproximada de 100 ml. Esterilizado a gás Óxido de Etileno.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Taylor</w:t>
            </w:r>
          </w:p>
        </w:tc>
        <w:tc>
          <w:tcPr>
            <w:tcW w:w="1559"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0,2869</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72.000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Coletor universal 80 ml, estéril, plástico descartáveis com tampa </w:t>
            </w:r>
            <w:proofErr w:type="gramStart"/>
            <w:r w:rsidRPr="00D04979">
              <w:rPr>
                <w:rFonts w:ascii="Calibri" w:hAnsi="Calibri" w:cs="Calibri"/>
              </w:rPr>
              <w:t>vermelha,  Embalagem</w:t>
            </w:r>
            <w:proofErr w:type="gramEnd"/>
            <w:r w:rsidRPr="00D04979">
              <w:rPr>
                <w:rFonts w:ascii="Calibri" w:hAnsi="Calibri" w:cs="Calibri"/>
              </w:rPr>
              <w:t xml:space="preserve">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Jprolab</w:t>
            </w:r>
          </w:p>
        </w:tc>
        <w:tc>
          <w:tcPr>
            <w:tcW w:w="1559"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0,2870</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Coletor universal 80 ml, estéril, plástico descartáveis com tampa </w:t>
            </w:r>
            <w:proofErr w:type="gramStart"/>
            <w:r w:rsidRPr="00D04979">
              <w:rPr>
                <w:rFonts w:ascii="Calibri" w:hAnsi="Calibri" w:cs="Calibri"/>
              </w:rPr>
              <w:t>verde,  Embalagem</w:t>
            </w:r>
            <w:proofErr w:type="gramEnd"/>
            <w:r w:rsidRPr="00D04979">
              <w:rPr>
                <w:rFonts w:ascii="Calibri" w:hAnsi="Calibri" w:cs="Calibri"/>
              </w:rPr>
              <w:t xml:space="preserve">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Jprolab</w:t>
            </w:r>
          </w:p>
        </w:tc>
        <w:tc>
          <w:tcPr>
            <w:tcW w:w="1559"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0,2870</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Coletor universal 80 ml, estéril, plástico descartáveis com tampa branca.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Jprolab</w:t>
            </w:r>
          </w:p>
        </w:tc>
        <w:tc>
          <w:tcPr>
            <w:tcW w:w="1559"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0,2870</w:t>
            </w:r>
          </w:p>
        </w:tc>
      </w:tr>
      <w:tr w:rsidR="00057408" w:rsidRPr="00D04979" w:rsidTr="005D3F48">
        <w:trPr>
          <w:trHeight w:val="1559"/>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Coletor de urina, sistema fechado, com válvula anti-refluxo, com bolsa com capacidade para 2.000 ml e com escala para graduação a partir de 25 ml. Confeccionado em material resistente, branco na face posterior e transparente na face anterior, selamento resistente, sistema de fluxo contínuo de drenageme completo esvaziamento, tubo externo de drenagem com sistema prático de fixação à bolsa, clamp de fechamento em material resistente ao manuseio, denteamento suficientemente profundo para garantir vedação completa da drenagem, com local apropriado </w:t>
            </w:r>
            <w:r w:rsidRPr="00D04979">
              <w:rPr>
                <w:rFonts w:ascii="Calibri" w:hAnsi="Calibri" w:cs="Calibri"/>
              </w:rPr>
              <w:lastRenderedPageBreak/>
              <w:t>para punção, pinça corta refluxo no tubo de drenagem, alça para transporte e sitema de fixação à cama. Embalagem individual com dados de identificação, procedencia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lastRenderedPageBreak/>
              <w:t>Medsonda</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2,8080</w:t>
            </w:r>
          </w:p>
        </w:tc>
      </w:tr>
      <w:tr w:rsidR="00057408"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7</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Garrafa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Coletor de urina, e </w:t>
            </w:r>
            <w:proofErr w:type="gramStart"/>
            <w:r w:rsidRPr="00D04979">
              <w:rPr>
                <w:rFonts w:ascii="Calibri" w:hAnsi="Calibri" w:cs="Calibri"/>
              </w:rPr>
              <w:t>Secreções  sistema</w:t>
            </w:r>
            <w:proofErr w:type="gramEnd"/>
            <w:r w:rsidRPr="00D04979">
              <w:rPr>
                <w:rFonts w:ascii="Calibri" w:hAnsi="Calibri" w:cs="Calibri"/>
              </w:rPr>
              <w:t xml:space="preserve"> Aberto (Tipo Garrafa) Reservatório em plástico transparente Tubo de drenagem com conector Cônico  capacidade de 1200 ml com graduação a cada 50ml. Embalagem individual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Medsonda</w:t>
            </w:r>
          </w:p>
        </w:tc>
        <w:tc>
          <w:tcPr>
            <w:tcW w:w="1559"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2,3330</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8</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Coletor de Urina Sistema Aberto descartável 2000ml Adulto, tipo saco, com cadarço, capacidade de 2.000ml, graduado. Embalagem com dados de identificação e procedencia.</w:t>
            </w:r>
          </w:p>
        </w:tc>
        <w:tc>
          <w:tcPr>
            <w:tcW w:w="1417"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Medsonda</w:t>
            </w:r>
          </w:p>
        </w:tc>
        <w:tc>
          <w:tcPr>
            <w:tcW w:w="1559"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0,3115</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13 - GINECOLOGIA</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Default="00082F47" w:rsidP="00082F47">
            <w:pPr>
              <w:overflowPunct/>
              <w:autoSpaceDE/>
              <w:autoSpaceDN/>
              <w:adjustRightInd/>
              <w:jc w:val="both"/>
              <w:textAlignment w:val="auto"/>
              <w:rPr>
                <w:rFonts w:ascii="Calibri" w:hAnsi="Calibri" w:cs="Calibri"/>
                <w:b/>
                <w:bCs/>
              </w:rPr>
            </w:pPr>
            <w:r>
              <w:rPr>
                <w:rFonts w:ascii="Calibri" w:hAnsi="Calibri" w:cs="Calibri"/>
                <w:b/>
                <w:bCs/>
              </w:rPr>
              <w:t>Valor unitário</w:t>
            </w:r>
          </w:p>
          <w:p w:rsidR="00082F47" w:rsidRPr="00D04979" w:rsidRDefault="00082F47" w:rsidP="00082F47">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Especulo vaginal descartável transparente, com fibra óptica para uso com fonte de luz estéril, 2 válvulas articuladas PEQUENO, que se abrem pela ação de parafuso já acoplado ao orifício de entrada, exibe em sua extremidade proximal formação cilindrica de fibra óptica com aproximadamente 300mm de extensão e 5mm que apresenta alerta, projetandp-se na posição de 12 horas de um relógio. Uso único, estéril. Embalado individualmente em papel Grau Cirurgico e filme de polietileno transparente, com dados de procedencia e registro no MInistério da Saúde. A empresa vencedora deverá fornecer 50 aparelho de fonte de iluminação.</w:t>
            </w:r>
          </w:p>
        </w:tc>
        <w:tc>
          <w:tcPr>
            <w:tcW w:w="1417" w:type="dxa"/>
            <w:tcBorders>
              <w:top w:val="single" w:sz="4" w:space="0" w:color="auto"/>
              <w:left w:val="nil"/>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Kolplux</w:t>
            </w:r>
          </w:p>
        </w:tc>
        <w:tc>
          <w:tcPr>
            <w:tcW w:w="1559" w:type="dxa"/>
            <w:tcBorders>
              <w:top w:val="single" w:sz="4" w:space="0" w:color="auto"/>
              <w:left w:val="nil"/>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2,0730</w:t>
            </w:r>
          </w:p>
        </w:tc>
      </w:tr>
      <w:tr w:rsidR="00057408"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Especulo vaginal descartável transparente, com fibra óptica para uso com fonte de luz estéril, 2 válvulas articuladas MÉDIO, que se abrem pela ação de parafuso já acoplado ao orifício de entrada, exibe em sua extremidade proximal formação cilindrica de fibra óptica com aproximadamente 300mm de extensão e 5mm que apresenta alerta, projetandp-se na posição de 12 horas de um relógio. Uso único, estéril. Embalado individualmente em papel Grau Cirurgico e filme de polietileno transparente, com dados de procedencia e registro no MInistério da Saúde. A empresa vencedora deverá fornecer 50 aparelho de fonte de iluminação.</w:t>
            </w:r>
          </w:p>
        </w:tc>
        <w:tc>
          <w:tcPr>
            <w:tcW w:w="1417"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Kolplux</w:t>
            </w:r>
          </w:p>
        </w:tc>
        <w:tc>
          <w:tcPr>
            <w:tcW w:w="1559"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r>
              <w:rPr>
                <w:rFonts w:ascii="Calibri" w:hAnsi="Calibri" w:cs="Calibri"/>
              </w:rPr>
              <w:t>2,2327</w:t>
            </w:r>
          </w:p>
        </w:tc>
      </w:tr>
      <w:tr w:rsidR="00057408"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Especulo vaginal descartável transparente, com fibra óptica para uso com fonte de luz estéril, 2 válvulas articuladas GRANDE, que se abrem pela ação de parafuso já acoplado ao orifício de entrada, exibe em sua extremidade proximal formação cilindrica de fibra óptica com aproximadamente 300mm de extensão e 5mm que apresenta alerta, projetandp-se na posição de 12 horas de um relógio. Uso único, estéril. Embalado individualmente em papel Grau Cirurgico e filme de polietileno transparente, com dados de procedencia e registro no MInistério da Saúde. A empresa vencedora deverá fornecer 50 aparelho de fonte de iluminação.</w:t>
            </w:r>
          </w:p>
        </w:tc>
        <w:tc>
          <w:tcPr>
            <w:tcW w:w="1417" w:type="dxa"/>
            <w:tcBorders>
              <w:top w:val="nil"/>
              <w:left w:val="single" w:sz="4" w:space="0" w:color="auto"/>
              <w:bottom w:val="single" w:sz="4" w:space="0" w:color="auto"/>
              <w:right w:val="single" w:sz="4" w:space="0" w:color="auto"/>
            </w:tcBorders>
          </w:tcPr>
          <w:p w:rsidR="00057408" w:rsidRPr="00D04979" w:rsidRDefault="00082F47" w:rsidP="00970733">
            <w:pPr>
              <w:overflowPunct/>
              <w:autoSpaceDE/>
              <w:autoSpaceDN/>
              <w:adjustRightInd/>
              <w:jc w:val="both"/>
              <w:textAlignment w:val="auto"/>
              <w:rPr>
                <w:rFonts w:ascii="Calibri" w:hAnsi="Calibri" w:cs="Calibri"/>
              </w:rPr>
            </w:pPr>
            <w:proofErr w:type="gramStart"/>
            <w:r>
              <w:rPr>
                <w:rFonts w:ascii="Calibri" w:hAnsi="Calibri" w:cs="Calibri"/>
              </w:rPr>
              <w:t>kolplux</w:t>
            </w:r>
            <w:proofErr w:type="gramEnd"/>
          </w:p>
        </w:tc>
        <w:tc>
          <w:tcPr>
            <w:tcW w:w="1559"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2,5193</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000000" w:fill="FFFFFF"/>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Frasco</w:t>
            </w:r>
          </w:p>
        </w:tc>
        <w:tc>
          <w:tcPr>
            <w:tcW w:w="1095" w:type="dxa"/>
            <w:gridSpan w:val="3"/>
            <w:tcBorders>
              <w:top w:val="nil"/>
              <w:left w:val="nil"/>
              <w:bottom w:val="single" w:sz="4" w:space="0" w:color="auto"/>
              <w:right w:val="single" w:sz="4" w:space="0" w:color="auto"/>
            </w:tcBorders>
            <w:shd w:val="clear" w:color="000000" w:fill="FFFFFF"/>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000000" w:fill="FFFFFF"/>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Fixador celular para lâminas de Papanicolaou (spray). 100ml</w:t>
            </w:r>
          </w:p>
        </w:tc>
        <w:tc>
          <w:tcPr>
            <w:tcW w:w="1417" w:type="dxa"/>
            <w:tcBorders>
              <w:top w:val="nil"/>
              <w:left w:val="nil"/>
              <w:bottom w:val="single" w:sz="4" w:space="0" w:color="auto"/>
              <w:right w:val="single" w:sz="4" w:space="0" w:color="auto"/>
            </w:tcBorders>
            <w:shd w:val="clear" w:color="000000" w:fill="FFFFFF"/>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Adlin</w:t>
            </w:r>
          </w:p>
        </w:tc>
        <w:tc>
          <w:tcPr>
            <w:tcW w:w="1559" w:type="dxa"/>
            <w:tcBorders>
              <w:top w:val="nil"/>
              <w:left w:val="nil"/>
              <w:bottom w:val="single" w:sz="4" w:space="0" w:color="auto"/>
              <w:right w:val="single" w:sz="4" w:space="0" w:color="auto"/>
            </w:tcBorders>
            <w:shd w:val="clear" w:color="000000" w:fill="FFFFFF"/>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6,4600</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Kit auxiliar p/ exame da cavidade vaginal composto de espéculo em acrílico, escova cervical e espátula Ayres, estéril, tamanho Pequeno.  Embalagem individual com dados de identificação, procedencia e registro no Ministério da Saúde.</w:t>
            </w:r>
          </w:p>
        </w:tc>
        <w:tc>
          <w:tcPr>
            <w:tcW w:w="1417" w:type="dxa"/>
            <w:tcBorders>
              <w:top w:val="nil"/>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Kolplast</w:t>
            </w:r>
          </w:p>
        </w:tc>
        <w:tc>
          <w:tcPr>
            <w:tcW w:w="1559" w:type="dxa"/>
            <w:tcBorders>
              <w:top w:val="nil"/>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2,9342</w:t>
            </w:r>
          </w:p>
        </w:tc>
      </w:tr>
      <w:tr w:rsidR="008B2554"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8B2554" w:rsidRPr="00D04979" w:rsidRDefault="008B2554"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nil"/>
              <w:left w:val="nil"/>
              <w:bottom w:val="single" w:sz="4" w:space="0" w:color="auto"/>
              <w:right w:val="single" w:sz="4" w:space="0" w:color="auto"/>
            </w:tcBorders>
            <w:shd w:val="clear" w:color="auto" w:fill="auto"/>
            <w:noWrap/>
            <w:vAlign w:val="center"/>
            <w:hideMark/>
          </w:tcPr>
          <w:p w:rsidR="008B2554" w:rsidRPr="00D04979" w:rsidRDefault="008B2554"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8B2554" w:rsidRPr="00D04979" w:rsidRDefault="008B2554" w:rsidP="00970733">
            <w:pPr>
              <w:overflowPunct/>
              <w:autoSpaceDE/>
              <w:autoSpaceDN/>
              <w:adjustRightInd/>
              <w:jc w:val="center"/>
              <w:textAlignment w:val="auto"/>
              <w:rPr>
                <w:rFonts w:ascii="Calibri" w:hAnsi="Calibri" w:cs="Calibri"/>
              </w:rPr>
            </w:pPr>
            <w:r w:rsidRPr="00D04979">
              <w:rPr>
                <w:rFonts w:ascii="Calibri" w:hAnsi="Calibri" w:cs="Calibri"/>
              </w:rPr>
              <w:t>12000</w:t>
            </w:r>
          </w:p>
        </w:tc>
        <w:tc>
          <w:tcPr>
            <w:tcW w:w="4158" w:type="dxa"/>
            <w:tcBorders>
              <w:top w:val="nil"/>
              <w:left w:val="nil"/>
              <w:bottom w:val="single" w:sz="4" w:space="0" w:color="auto"/>
              <w:right w:val="single" w:sz="4" w:space="0" w:color="auto"/>
            </w:tcBorders>
            <w:shd w:val="clear" w:color="auto" w:fill="auto"/>
            <w:vAlign w:val="center"/>
            <w:hideMark/>
          </w:tcPr>
          <w:p w:rsidR="008B2554" w:rsidRPr="00D04979" w:rsidRDefault="008B2554" w:rsidP="00970733">
            <w:pPr>
              <w:overflowPunct/>
              <w:autoSpaceDE/>
              <w:autoSpaceDN/>
              <w:adjustRightInd/>
              <w:jc w:val="both"/>
              <w:textAlignment w:val="auto"/>
              <w:rPr>
                <w:rFonts w:ascii="Calibri" w:hAnsi="Calibri" w:cs="Calibri"/>
              </w:rPr>
            </w:pPr>
            <w:r w:rsidRPr="00D04979">
              <w:rPr>
                <w:rFonts w:ascii="Calibri" w:hAnsi="Calibri" w:cs="Calibri"/>
              </w:rPr>
              <w:t>Kit auxiliar p/ exame da cavidade vaginal composto de espéculo em acrílico, escova cervical e espátula Ayres, estéril, tamanho Médio.  Embalagem individual com dados de identificação, procedencia e registro no Ministério da Saúde.</w:t>
            </w:r>
          </w:p>
        </w:tc>
        <w:tc>
          <w:tcPr>
            <w:tcW w:w="1417" w:type="dxa"/>
            <w:tcBorders>
              <w:top w:val="nil"/>
              <w:left w:val="nil"/>
              <w:bottom w:val="single" w:sz="4" w:space="0" w:color="auto"/>
              <w:right w:val="single" w:sz="4" w:space="0" w:color="auto"/>
            </w:tcBorders>
          </w:tcPr>
          <w:p w:rsidR="008B2554" w:rsidRDefault="008B2554">
            <w:r w:rsidRPr="002A0AE0">
              <w:rPr>
                <w:rFonts w:ascii="Calibri" w:hAnsi="Calibri" w:cs="Calibri"/>
              </w:rPr>
              <w:t>Kolplast</w:t>
            </w:r>
          </w:p>
        </w:tc>
        <w:tc>
          <w:tcPr>
            <w:tcW w:w="1559" w:type="dxa"/>
            <w:tcBorders>
              <w:top w:val="nil"/>
              <w:left w:val="nil"/>
              <w:bottom w:val="single" w:sz="4" w:space="0" w:color="auto"/>
              <w:right w:val="single" w:sz="4" w:space="0" w:color="auto"/>
            </w:tcBorders>
          </w:tcPr>
          <w:p w:rsidR="008B2554" w:rsidRPr="00D04979" w:rsidRDefault="008B2554" w:rsidP="00970733">
            <w:pPr>
              <w:overflowPunct/>
              <w:autoSpaceDE/>
              <w:autoSpaceDN/>
              <w:adjustRightInd/>
              <w:jc w:val="both"/>
              <w:textAlignment w:val="auto"/>
              <w:rPr>
                <w:rFonts w:ascii="Calibri" w:hAnsi="Calibri" w:cs="Calibri"/>
              </w:rPr>
            </w:pPr>
            <w:r>
              <w:rPr>
                <w:rFonts w:ascii="Calibri" w:hAnsi="Calibri" w:cs="Calibri"/>
              </w:rPr>
              <w:t>3,1257</w:t>
            </w:r>
          </w:p>
        </w:tc>
      </w:tr>
      <w:tr w:rsidR="008B2554" w:rsidRPr="00D04979" w:rsidTr="0005740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554" w:rsidRPr="00D04979" w:rsidRDefault="008B2554"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8B2554" w:rsidRPr="00D04979" w:rsidRDefault="008B2554"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8B2554" w:rsidRPr="00D04979" w:rsidRDefault="008B2554"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8B2554" w:rsidRPr="00D04979" w:rsidRDefault="008B2554" w:rsidP="00970733">
            <w:pPr>
              <w:overflowPunct/>
              <w:autoSpaceDE/>
              <w:autoSpaceDN/>
              <w:adjustRightInd/>
              <w:jc w:val="both"/>
              <w:textAlignment w:val="auto"/>
              <w:rPr>
                <w:rFonts w:ascii="Calibri" w:hAnsi="Calibri" w:cs="Calibri"/>
              </w:rPr>
            </w:pPr>
            <w:r w:rsidRPr="00D04979">
              <w:rPr>
                <w:rFonts w:ascii="Calibri" w:hAnsi="Calibri" w:cs="Calibri"/>
              </w:rPr>
              <w:t>Kit auxiliar p/ exame da cavidade vaginal composto de espéculo em acrílico, escova cervical e espátula Ayres, estéril, tamanho Grande.  Embalagem individual com dados de identificação, procedencia e registro no Ministério da Saúde.</w:t>
            </w:r>
          </w:p>
        </w:tc>
        <w:tc>
          <w:tcPr>
            <w:tcW w:w="1417" w:type="dxa"/>
            <w:tcBorders>
              <w:top w:val="single" w:sz="4" w:space="0" w:color="auto"/>
              <w:left w:val="nil"/>
              <w:bottom w:val="single" w:sz="4" w:space="0" w:color="auto"/>
              <w:right w:val="single" w:sz="4" w:space="0" w:color="auto"/>
            </w:tcBorders>
          </w:tcPr>
          <w:p w:rsidR="008B2554" w:rsidRDefault="008B2554">
            <w:r w:rsidRPr="002A0AE0">
              <w:rPr>
                <w:rFonts w:ascii="Calibri" w:hAnsi="Calibri" w:cs="Calibri"/>
              </w:rPr>
              <w:t>Kolplast</w:t>
            </w:r>
          </w:p>
        </w:tc>
        <w:tc>
          <w:tcPr>
            <w:tcW w:w="1559" w:type="dxa"/>
            <w:tcBorders>
              <w:top w:val="single" w:sz="4" w:space="0" w:color="auto"/>
              <w:left w:val="nil"/>
              <w:bottom w:val="single" w:sz="4" w:space="0" w:color="auto"/>
              <w:right w:val="single" w:sz="4" w:space="0" w:color="auto"/>
            </w:tcBorders>
          </w:tcPr>
          <w:p w:rsidR="008B2554" w:rsidRPr="00D04979" w:rsidRDefault="008B2554" w:rsidP="00970733">
            <w:pPr>
              <w:overflowPunct/>
              <w:autoSpaceDE/>
              <w:autoSpaceDN/>
              <w:adjustRightInd/>
              <w:jc w:val="both"/>
              <w:textAlignment w:val="auto"/>
              <w:rPr>
                <w:rFonts w:ascii="Calibri" w:hAnsi="Calibri" w:cs="Calibri"/>
              </w:rPr>
            </w:pPr>
            <w:r>
              <w:rPr>
                <w:rFonts w:ascii="Calibri" w:hAnsi="Calibri" w:cs="Calibri"/>
              </w:rPr>
              <w:t>3,2372</w:t>
            </w:r>
          </w:p>
        </w:tc>
      </w:tr>
      <w:tr w:rsidR="00057408" w:rsidRPr="00D04979" w:rsidTr="00057408">
        <w:trPr>
          <w:trHeight w:val="255"/>
        </w:trPr>
        <w:tc>
          <w:tcPr>
            <w:tcW w:w="819" w:type="dxa"/>
            <w:tcBorders>
              <w:top w:val="nil"/>
              <w:left w:val="nil"/>
              <w:bottom w:val="nil"/>
              <w:right w:val="nil"/>
            </w:tcBorders>
            <w:shd w:val="clear" w:color="000000" w:fill="FFFFFF"/>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 </w:t>
            </w:r>
          </w:p>
        </w:tc>
        <w:tc>
          <w:tcPr>
            <w:tcW w:w="875" w:type="dxa"/>
            <w:tcBorders>
              <w:top w:val="nil"/>
              <w:left w:val="nil"/>
              <w:bottom w:val="nil"/>
              <w:right w:val="nil"/>
            </w:tcBorders>
            <w:shd w:val="clear" w:color="000000" w:fill="FFFFFF"/>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 </w:t>
            </w:r>
          </w:p>
        </w:tc>
        <w:tc>
          <w:tcPr>
            <w:tcW w:w="1095" w:type="dxa"/>
            <w:gridSpan w:val="3"/>
            <w:tcBorders>
              <w:top w:val="nil"/>
              <w:left w:val="nil"/>
              <w:bottom w:val="nil"/>
              <w:right w:val="nil"/>
            </w:tcBorders>
            <w:shd w:val="clear" w:color="000000" w:fill="FFFFFF"/>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 </w:t>
            </w:r>
          </w:p>
        </w:tc>
        <w:tc>
          <w:tcPr>
            <w:tcW w:w="4158" w:type="dxa"/>
            <w:tcBorders>
              <w:top w:val="nil"/>
              <w:left w:val="nil"/>
              <w:bottom w:val="nil"/>
              <w:right w:val="nil"/>
            </w:tcBorders>
            <w:shd w:val="clear" w:color="000000" w:fill="FFFFFF"/>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w:t>
            </w:r>
          </w:p>
        </w:tc>
        <w:tc>
          <w:tcPr>
            <w:tcW w:w="1417" w:type="dxa"/>
            <w:tcBorders>
              <w:top w:val="nil"/>
              <w:left w:val="nil"/>
              <w:bottom w:val="nil"/>
              <w:right w:val="nil"/>
            </w:tcBorders>
            <w:shd w:val="clear" w:color="000000" w:fill="FFFFFF"/>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shd w:val="clear" w:color="000000" w:fill="FFFFFF"/>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6947" w:type="dxa"/>
            <w:gridSpan w:val="6"/>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14 - EQUIPOS E MATERIAIS DE INFUSÃO</w:t>
            </w:r>
          </w:p>
        </w:tc>
        <w:tc>
          <w:tcPr>
            <w:tcW w:w="1417"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970733"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970733" w:rsidRPr="00D04979" w:rsidRDefault="00970733"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5D3F48">
        <w:trPr>
          <w:trHeight w:val="178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Equipo macrogotas para soluções parenterais em PVC, com copo flexível, incolor, com nível; bico biselado, trifacetado ou cônico, soldado diretamente ao tubo; gotejador de 20 gotas por ml de solução; injetor lateral cicatrizante a múltiplas perfurações, pinça rolete de alta precisão, conector macho soldado diretamente ao tubo, descartável, estéril, apirogênico, atóxico, embalado em papel grau cirúrgico e filme plástico transparente com dados de </w:t>
            </w:r>
            <w:proofErr w:type="gramStart"/>
            <w:r w:rsidRPr="00D04979">
              <w:rPr>
                <w:rFonts w:ascii="Calibri" w:hAnsi="Calibri" w:cs="Calibri"/>
              </w:rPr>
              <w:t>identificação  e</w:t>
            </w:r>
            <w:proofErr w:type="gramEnd"/>
            <w:r w:rsidRPr="00D04979">
              <w:rPr>
                <w:rFonts w:ascii="Calibri" w:hAnsi="Calibri" w:cs="Calibri"/>
              </w:rPr>
              <w:t xml:space="preserv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rPr>
            </w:pPr>
            <w:r>
              <w:rPr>
                <w:rFonts w:ascii="Calibri" w:hAnsi="Calibri" w:cs="Calibri"/>
              </w:rPr>
              <w:t xml:space="preserve">Labor import </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970733" w:rsidP="00970733">
            <w:pPr>
              <w:overflowPunct/>
              <w:autoSpaceDE/>
              <w:autoSpaceDN/>
              <w:adjustRightInd/>
              <w:jc w:val="both"/>
              <w:textAlignment w:val="auto"/>
              <w:rPr>
                <w:rFonts w:ascii="Calibri" w:hAnsi="Calibri" w:cs="Calibri"/>
              </w:rPr>
            </w:pPr>
            <w:r>
              <w:rPr>
                <w:rFonts w:ascii="Calibri" w:hAnsi="Calibri" w:cs="Calibri"/>
              </w:rPr>
              <w:t>1,20</w:t>
            </w:r>
          </w:p>
        </w:tc>
      </w:tr>
      <w:tr w:rsidR="00057408" w:rsidRPr="00D04979" w:rsidTr="005D3F48">
        <w:trPr>
          <w:trHeight w:val="153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Equipo microgotas para soluções parenterais em PVC, com copo flexível, incolor, com nível; bico biselado, trifacetado ou cônico, soldado diretamente ao tubo; gotejador de 60 gotas por ml de solução; injetor lateral cicatrizante a múltiplas perfurações, pinça rolete de alta precisão, conector macho soldado diretamente ao tubo, descartável, estéril, apirogênico, atóxico, embalado em papel grau cirúrgico e filme plástico transparente com dados de </w:t>
            </w:r>
            <w:proofErr w:type="gramStart"/>
            <w:r w:rsidRPr="00D04979">
              <w:rPr>
                <w:rFonts w:ascii="Calibri" w:hAnsi="Calibri" w:cs="Calibri"/>
              </w:rPr>
              <w:t>identificação  e</w:t>
            </w:r>
            <w:proofErr w:type="gramEnd"/>
            <w:r w:rsidRPr="00D04979">
              <w:rPr>
                <w:rFonts w:ascii="Calibri" w:hAnsi="Calibri" w:cs="Calibri"/>
              </w:rPr>
              <w:t xml:space="preserv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 xml:space="preserve">Medsonda </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1,98</w:t>
            </w:r>
          </w:p>
        </w:tc>
      </w:tr>
      <w:tr w:rsidR="00057408" w:rsidRPr="00D04979" w:rsidTr="00D25E3E">
        <w:trPr>
          <w:trHeight w:val="51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Pr>
                <w:rFonts w:ascii="Calibri" w:hAnsi="Calibri" w:cs="Calibri"/>
              </w:rPr>
              <w:t>3</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Di</w:t>
            </w:r>
            <w:r>
              <w:rPr>
                <w:rFonts w:ascii="Calibri" w:hAnsi="Calibri" w:cs="Calibri"/>
              </w:rPr>
              <w:t>s</w:t>
            </w:r>
            <w:r w:rsidRPr="00D04979">
              <w:rPr>
                <w:rFonts w:ascii="Calibri" w:hAnsi="Calibri" w:cs="Calibri"/>
              </w:rPr>
              <w:t>positivo de infusão em y, ADULTO duas vias p/ infusão de líquidos parenterais. Embalagem individual com procedencia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Vital Gold</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0,78</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Pr>
                <w:rFonts w:ascii="Calibri" w:hAnsi="Calibri" w:cs="Calibri"/>
              </w:rPr>
              <w:t>4</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Di</w:t>
            </w:r>
            <w:r>
              <w:rPr>
                <w:rFonts w:ascii="Calibri" w:hAnsi="Calibri" w:cs="Calibri"/>
              </w:rPr>
              <w:t>s</w:t>
            </w:r>
            <w:r w:rsidRPr="00D04979">
              <w:rPr>
                <w:rFonts w:ascii="Calibri" w:hAnsi="Calibri" w:cs="Calibri"/>
              </w:rPr>
              <w:t>positivo de infusão em y, INFANTIL duas vias p/ infusão de líquidos parenterais. Embalagem individual com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 xml:space="preserve">Vital Gold </w:t>
            </w:r>
          </w:p>
        </w:tc>
        <w:tc>
          <w:tcPr>
            <w:tcW w:w="1559" w:type="dxa"/>
            <w:tcBorders>
              <w:top w:val="nil"/>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0,78</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tcPr>
          <w:p w:rsidR="00057408" w:rsidRPr="00D04979" w:rsidRDefault="00057408" w:rsidP="00970733">
            <w:pPr>
              <w:overflowPunct/>
              <w:autoSpaceDE/>
              <w:autoSpaceDN/>
              <w:adjustRightInd/>
              <w:jc w:val="center"/>
              <w:textAlignment w:val="auto"/>
              <w:rPr>
                <w:rFonts w:ascii="Calibri" w:hAnsi="Calibri" w:cs="Calibri"/>
              </w:rPr>
            </w:pPr>
            <w:r>
              <w:rPr>
                <w:rFonts w:ascii="Calibri" w:hAnsi="Calibri" w:cs="Calibri"/>
              </w:rPr>
              <w:t>5</w:t>
            </w:r>
          </w:p>
        </w:tc>
        <w:tc>
          <w:tcPr>
            <w:tcW w:w="875" w:type="dxa"/>
            <w:tcBorders>
              <w:top w:val="nil"/>
              <w:left w:val="nil"/>
              <w:bottom w:val="single" w:sz="4" w:space="0" w:color="auto"/>
              <w:right w:val="single" w:sz="4" w:space="0" w:color="auto"/>
            </w:tcBorders>
            <w:shd w:val="clear" w:color="auto" w:fill="auto"/>
            <w:noWrap/>
            <w:vAlign w:val="center"/>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24.000</w:t>
            </w:r>
          </w:p>
        </w:tc>
        <w:tc>
          <w:tcPr>
            <w:tcW w:w="4158" w:type="dxa"/>
            <w:tcBorders>
              <w:top w:val="nil"/>
              <w:left w:val="single" w:sz="4" w:space="0" w:color="auto"/>
              <w:bottom w:val="single" w:sz="4" w:space="0" w:color="auto"/>
              <w:right w:val="single" w:sz="4" w:space="0" w:color="auto"/>
            </w:tcBorders>
            <w:shd w:val="clear" w:color="auto" w:fill="auto"/>
            <w:vAlign w:val="center"/>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Dânula</w:t>
            </w:r>
            <w:r>
              <w:rPr>
                <w:rFonts w:ascii="Calibri" w:hAnsi="Calibri" w:cs="Calibri"/>
              </w:rPr>
              <w:t xml:space="preserve"> microgotas</w:t>
            </w:r>
            <w:r w:rsidRPr="00D04979">
              <w:rPr>
                <w:rFonts w:ascii="Calibri" w:hAnsi="Calibri" w:cs="Calibri"/>
              </w:rPr>
              <w:t xml:space="preserve"> (Torneirinha descartável) 03 vias, confeccionada em policarbonato, corpo translucido, manopla giratória com giro e 360 graus e indicação de fluxo, encaixe proximal luer lock macho rotativo e na porção distal luer-lock femea com tampa protetora. Peça única, esteril. Embalagem individual com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 xml:space="preserve">Compojet </w:t>
            </w:r>
          </w:p>
        </w:tc>
        <w:tc>
          <w:tcPr>
            <w:tcW w:w="1559" w:type="dxa"/>
            <w:tcBorders>
              <w:top w:val="nil"/>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1,09</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Pr>
                <w:rFonts w:ascii="Calibri" w:hAnsi="Calibri" w:cs="Calibri"/>
              </w:rPr>
              <w:t>6</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Dânula</w:t>
            </w:r>
            <w:r>
              <w:rPr>
                <w:rFonts w:ascii="Calibri" w:hAnsi="Calibri" w:cs="Calibri"/>
              </w:rPr>
              <w:t xml:space="preserve"> macrogotas</w:t>
            </w:r>
            <w:r w:rsidRPr="00D04979">
              <w:rPr>
                <w:rFonts w:ascii="Calibri" w:hAnsi="Calibri" w:cs="Calibri"/>
              </w:rPr>
              <w:t xml:space="preserve"> (Torneirinha descartável) 03 vias, confeccionada em policarbonato, corpo translucido, manopla giratória com giro e 360 graus e indicação de fluxo, encaixe proximal luer lock macho rotativo e na porção distal luer-lock femea com tampa protetora. Peça única, esteril. Embalagem individual com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 xml:space="preserve">Compojet </w:t>
            </w:r>
          </w:p>
        </w:tc>
        <w:tc>
          <w:tcPr>
            <w:tcW w:w="1559" w:type="dxa"/>
            <w:tcBorders>
              <w:top w:val="nil"/>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1,09</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Pr>
                <w:rFonts w:ascii="Calibri" w:hAnsi="Calibri" w:cs="Calibri"/>
              </w:rPr>
              <w:t>7</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Equipo fotossensível p/ bomba de infusão. Embalagem individual com procedencia e registro no Ministério da Saúde</w:t>
            </w:r>
          </w:p>
        </w:tc>
        <w:tc>
          <w:tcPr>
            <w:tcW w:w="1417" w:type="dxa"/>
            <w:tcBorders>
              <w:top w:val="nil"/>
              <w:left w:val="nil"/>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 xml:space="preserve">Celm </w:t>
            </w:r>
          </w:p>
        </w:tc>
        <w:tc>
          <w:tcPr>
            <w:tcW w:w="1559" w:type="dxa"/>
            <w:tcBorders>
              <w:top w:val="nil"/>
              <w:left w:val="nil"/>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23,66</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Pr>
                <w:rFonts w:ascii="Calibri" w:hAnsi="Calibri" w:cs="Calibri"/>
              </w:rPr>
              <w:t>8</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Dispositivo luer lock valvulado em sistema fechado p/ as linhas de infusão, acionado por conectores luer em sistema fechado. Embalagem individual com procedencia e registro no Ministério da Saúde</w:t>
            </w:r>
          </w:p>
        </w:tc>
        <w:tc>
          <w:tcPr>
            <w:tcW w:w="1417" w:type="dxa"/>
            <w:tcBorders>
              <w:top w:val="nil"/>
              <w:left w:val="nil"/>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Vital Gold</w:t>
            </w:r>
          </w:p>
        </w:tc>
        <w:tc>
          <w:tcPr>
            <w:tcW w:w="1559" w:type="dxa"/>
            <w:tcBorders>
              <w:top w:val="nil"/>
              <w:left w:val="nil"/>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0,78</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10</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Unidade</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Adaptador Para Frasco de Soro de sistema fechado, com dimensional do penetrador conforme norma NBR 14041, que facilita a utilização das soluções em almotolia e permite o fracionamento atravéz de conectores luer e luer lock de seringas e extensores. Com protetores que garantem a esterilidade do produto após a abertura da embalagem.  Embalagem individual com procedencia e registro no Ministério da Saúde </w:t>
            </w:r>
          </w:p>
        </w:tc>
        <w:tc>
          <w:tcPr>
            <w:tcW w:w="1417" w:type="dxa"/>
            <w:tcBorders>
              <w:top w:val="nil"/>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Biosani</w:t>
            </w:r>
          </w:p>
        </w:tc>
        <w:tc>
          <w:tcPr>
            <w:tcW w:w="1559" w:type="dxa"/>
            <w:tcBorders>
              <w:top w:val="nil"/>
              <w:left w:val="single" w:sz="4" w:space="0" w:color="auto"/>
              <w:bottom w:val="single" w:sz="4" w:space="0" w:color="auto"/>
              <w:right w:val="single" w:sz="4" w:space="0" w:color="auto"/>
            </w:tcBorders>
          </w:tcPr>
          <w:p w:rsidR="00057408" w:rsidRPr="00D04979" w:rsidRDefault="00D25E3E" w:rsidP="00970733">
            <w:pPr>
              <w:overflowPunct/>
              <w:autoSpaceDE/>
              <w:autoSpaceDN/>
              <w:adjustRightInd/>
              <w:jc w:val="both"/>
              <w:textAlignment w:val="auto"/>
              <w:rPr>
                <w:rFonts w:ascii="Calibri" w:hAnsi="Calibri" w:cs="Calibri"/>
              </w:rPr>
            </w:pPr>
            <w:r>
              <w:rPr>
                <w:rFonts w:ascii="Calibri" w:hAnsi="Calibri" w:cs="Calibri"/>
              </w:rPr>
              <w:t>1,25</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1694" w:type="dxa"/>
            <w:gridSpan w:val="2"/>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 xml:space="preserve">LOTE 15 - </w:t>
            </w:r>
            <w:r w:rsidRPr="00D04979">
              <w:rPr>
                <w:rFonts w:ascii="Calibri" w:hAnsi="Calibri" w:cs="Calibri"/>
                <w:b/>
                <w:bCs/>
              </w:rPr>
              <w:lastRenderedPageBreak/>
              <w:t>FRALDAS</w:t>
            </w: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lastRenderedPageBreak/>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Default="008B2554"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8B2554" w:rsidRPr="00D04979" w:rsidRDefault="008B2554"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Fralda geriátrica anatômica, tamanho Grande, descartável, hipoalergênica, com flocos de gel, adesivo que não permita a perda da aderência, faixa multi-ajustável, camada interna de algodão consistente, abas antivazamento, tamanho grande, embaladas em plástico resistente. Embalagem com procedencia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Maxi Confort</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0,8194</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roofErr w:type="gramStart"/>
            <w:r w:rsidRPr="00D04979">
              <w:rPr>
                <w:rFonts w:ascii="Calibri" w:hAnsi="Calibri" w:cs="Calibri"/>
              </w:rPr>
              <w:t>peça</w:t>
            </w:r>
            <w:proofErr w:type="gramEnd"/>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Fralda geriátrica anatômica, tamanho Médio, descartável, hipoalergênica, com flocos de gel, adesivo que não permita a perda da aderência, faixa multi-ajustável, camada interna de algodão consistente, abas antivazamento, tamanho grande, embaladas em plástico resistente. Embalagem com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Maxi Confort</w:t>
            </w:r>
          </w:p>
        </w:tc>
        <w:tc>
          <w:tcPr>
            <w:tcW w:w="1559"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0,8194</w:t>
            </w:r>
          </w:p>
        </w:tc>
      </w:tr>
      <w:tr w:rsidR="00057408" w:rsidRPr="00D04979" w:rsidTr="00057408">
        <w:trPr>
          <w:trHeight w:val="127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Fralda geriátrica anatômica, tamanho Extra Grande, descartável, hipoalergênica, com flocos de gel, adesivo que não permita a perda da aderência, faixa multi-ajustável, camada interna de algodão consistente, abas antivazamento, tamanho grande, embaladas em plástico resistente. Embalagem com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Maxi Confort</w:t>
            </w:r>
          </w:p>
        </w:tc>
        <w:tc>
          <w:tcPr>
            <w:tcW w:w="1559"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0,9345</w:t>
            </w:r>
          </w:p>
        </w:tc>
      </w:tr>
      <w:tr w:rsidR="00057408"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Fralda infantil, tamanho Pequeno, descartável, hipoalergênica, com flocos de gel, adesivo que não permita a perda da aderência, faixa multi-ajustável, camada interna de algodão consistente, abas antivazamento, tamanho grande, embaladas em plástico resistente. Embalagem com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Lippy Baby</w:t>
            </w:r>
          </w:p>
        </w:tc>
        <w:tc>
          <w:tcPr>
            <w:tcW w:w="1559"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0,3155</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16 - LENÇOL DE PAPEL</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D14AF8"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D14AF8" w:rsidP="00970733">
            <w:pPr>
              <w:overflowPunct/>
              <w:autoSpaceDE/>
              <w:autoSpaceDN/>
              <w:adjustRightInd/>
              <w:jc w:val="both"/>
              <w:textAlignment w:val="auto"/>
              <w:rPr>
                <w:rFonts w:ascii="Calibri" w:hAnsi="Calibri" w:cs="Calibri"/>
                <w:b/>
                <w:bCs/>
              </w:rPr>
            </w:pPr>
            <w:r>
              <w:rPr>
                <w:rFonts w:ascii="Calibri" w:hAnsi="Calibri" w:cs="Calibri"/>
                <w:b/>
                <w:bCs/>
              </w:rPr>
              <w:t xml:space="preserve">Valor unitário </w:t>
            </w:r>
          </w:p>
          <w:p w:rsidR="00D14AF8" w:rsidRPr="00D04979" w:rsidRDefault="00D14AF8" w:rsidP="00D14AF8">
            <w:pPr>
              <w:overflowPunct/>
              <w:autoSpaceDE/>
              <w:autoSpaceDN/>
              <w:adjustRightInd/>
              <w:jc w:val="center"/>
              <w:textAlignment w:val="auto"/>
              <w:rPr>
                <w:rFonts w:ascii="Calibri" w:hAnsi="Calibri" w:cs="Calibri"/>
                <w:b/>
                <w:bCs/>
              </w:rPr>
            </w:pPr>
            <w:r>
              <w:rPr>
                <w:rFonts w:ascii="Calibri" w:hAnsi="Calibri" w:cs="Calibri"/>
                <w:b/>
                <w:bCs/>
              </w:rPr>
              <w:t>R$</w:t>
            </w:r>
          </w:p>
        </w:tc>
      </w:tr>
      <w:tr w:rsidR="00057408" w:rsidRPr="00D04979" w:rsidTr="0005740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Lençol de papel descartável, </w:t>
            </w:r>
            <w:proofErr w:type="gramStart"/>
            <w:r w:rsidRPr="00D04979">
              <w:rPr>
                <w:rFonts w:ascii="Calibri" w:hAnsi="Calibri" w:cs="Calibri"/>
              </w:rPr>
              <w:t>hospitalar,  70</w:t>
            </w:r>
            <w:proofErr w:type="gramEnd"/>
            <w:r w:rsidRPr="00D04979">
              <w:rPr>
                <w:rFonts w:ascii="Calibri" w:hAnsi="Calibri" w:cs="Calibri"/>
              </w:rPr>
              <w:t>cm de largura x 50m, na cor branca, alta qualidade, confeccionado com 100% fibras virgens de celulose. Embalagem com dados de identificação, procedencia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D14AF8" w:rsidP="00970733">
            <w:pPr>
              <w:overflowPunct/>
              <w:autoSpaceDE/>
              <w:autoSpaceDN/>
              <w:adjustRightInd/>
              <w:jc w:val="both"/>
              <w:textAlignment w:val="auto"/>
              <w:rPr>
                <w:rFonts w:ascii="Calibri" w:hAnsi="Calibri" w:cs="Calibri"/>
              </w:rPr>
            </w:pPr>
            <w:r>
              <w:rPr>
                <w:rFonts w:ascii="Calibri" w:hAnsi="Calibri" w:cs="Calibri"/>
              </w:rPr>
              <w:t>Flexpell</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D14AF8" w:rsidP="00970733">
            <w:pPr>
              <w:overflowPunct/>
              <w:autoSpaceDE/>
              <w:autoSpaceDN/>
              <w:adjustRightInd/>
              <w:jc w:val="both"/>
              <w:textAlignment w:val="auto"/>
              <w:rPr>
                <w:rFonts w:ascii="Calibri" w:hAnsi="Calibri" w:cs="Calibri"/>
              </w:rPr>
            </w:pPr>
            <w:r>
              <w:rPr>
                <w:rFonts w:ascii="Calibri" w:hAnsi="Calibri" w:cs="Calibri"/>
              </w:rPr>
              <w:t>5,49</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Lençol de papel descartável, </w:t>
            </w:r>
            <w:proofErr w:type="gramStart"/>
            <w:r w:rsidRPr="00D04979">
              <w:rPr>
                <w:rFonts w:ascii="Calibri" w:hAnsi="Calibri" w:cs="Calibri"/>
              </w:rPr>
              <w:t>hospitalar,  50</w:t>
            </w:r>
            <w:proofErr w:type="gramEnd"/>
            <w:r w:rsidRPr="00D04979">
              <w:rPr>
                <w:rFonts w:ascii="Calibri" w:hAnsi="Calibri" w:cs="Calibri"/>
              </w:rPr>
              <w:t>cm de largura x 50m, na cor branca, alta qualidade, confeccionado com 100% fibras virgens de celulose. Embalagem com dados de identificação, procedencia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D14AF8" w:rsidP="00970733">
            <w:pPr>
              <w:overflowPunct/>
              <w:autoSpaceDE/>
              <w:autoSpaceDN/>
              <w:adjustRightInd/>
              <w:jc w:val="both"/>
              <w:textAlignment w:val="auto"/>
              <w:rPr>
                <w:rFonts w:ascii="Calibri" w:hAnsi="Calibri" w:cs="Calibri"/>
              </w:rPr>
            </w:pPr>
            <w:r>
              <w:rPr>
                <w:rFonts w:ascii="Calibri" w:hAnsi="Calibri" w:cs="Calibri"/>
              </w:rPr>
              <w:t>Flexpell</w:t>
            </w:r>
          </w:p>
        </w:tc>
        <w:tc>
          <w:tcPr>
            <w:tcW w:w="1559" w:type="dxa"/>
            <w:tcBorders>
              <w:top w:val="nil"/>
              <w:left w:val="single" w:sz="4" w:space="0" w:color="auto"/>
              <w:bottom w:val="single" w:sz="4" w:space="0" w:color="auto"/>
              <w:right w:val="single" w:sz="4" w:space="0" w:color="auto"/>
            </w:tcBorders>
          </w:tcPr>
          <w:p w:rsidR="00057408" w:rsidRPr="00D04979" w:rsidRDefault="00D14AF8" w:rsidP="00970733">
            <w:pPr>
              <w:overflowPunct/>
              <w:autoSpaceDE/>
              <w:autoSpaceDN/>
              <w:adjustRightInd/>
              <w:jc w:val="both"/>
              <w:textAlignment w:val="auto"/>
              <w:rPr>
                <w:rFonts w:ascii="Calibri" w:hAnsi="Calibri" w:cs="Calibri"/>
              </w:rPr>
            </w:pPr>
            <w:r>
              <w:rPr>
                <w:rFonts w:ascii="Calibri" w:hAnsi="Calibri" w:cs="Calibri"/>
              </w:rPr>
              <w:t>3,64</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Default="00057408" w:rsidP="00970733">
            <w:pPr>
              <w:overflowPunct/>
              <w:autoSpaceDE/>
              <w:autoSpaceDN/>
              <w:adjustRightInd/>
              <w:textAlignment w:val="auto"/>
              <w:rPr>
                <w:rFonts w:ascii="Calibri" w:hAnsi="Calibri" w:cs="Calibri"/>
              </w:rPr>
            </w:pPr>
          </w:p>
          <w:p w:rsidR="005D3F48" w:rsidRDefault="005D3F48" w:rsidP="00970733">
            <w:pPr>
              <w:overflowPunct/>
              <w:autoSpaceDE/>
              <w:autoSpaceDN/>
              <w:adjustRightInd/>
              <w:textAlignment w:val="auto"/>
              <w:rPr>
                <w:rFonts w:ascii="Calibri" w:hAnsi="Calibri" w:cs="Calibri"/>
              </w:rPr>
            </w:pPr>
          </w:p>
          <w:p w:rsidR="005D3F48" w:rsidRPr="00D04979" w:rsidRDefault="005D3F4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6947" w:type="dxa"/>
            <w:gridSpan w:val="6"/>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lastRenderedPageBreak/>
              <w:t>LOTE 17 - PRODUTOS PARA ECG E ULTRA-SONOGRAFIA</w:t>
            </w:r>
          </w:p>
        </w:tc>
        <w:tc>
          <w:tcPr>
            <w:tcW w:w="1417"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Default="00B7582A"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B7582A" w:rsidRPr="00D04979" w:rsidRDefault="00B7582A" w:rsidP="00B7582A">
            <w:pPr>
              <w:overflowPunct/>
              <w:autoSpaceDE/>
              <w:autoSpaceDN/>
              <w:adjustRightInd/>
              <w:jc w:val="center"/>
              <w:textAlignment w:val="auto"/>
              <w:rPr>
                <w:rFonts w:ascii="Calibri" w:hAnsi="Calibri" w:cs="Calibri"/>
                <w:b/>
                <w:bCs/>
              </w:rPr>
            </w:pPr>
            <w:r>
              <w:rPr>
                <w:rFonts w:ascii="Calibri" w:hAnsi="Calibri" w:cs="Calibri"/>
                <w:b/>
                <w:bCs/>
              </w:rPr>
              <w:t>R$</w:t>
            </w:r>
          </w:p>
        </w:tc>
      </w:tr>
      <w:tr w:rsidR="00057408" w:rsidRPr="00D04979" w:rsidTr="00057408">
        <w:trPr>
          <w:trHeight w:val="51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Papel termo sensível para ECG, reticulado, medindo 58 mm x 30 m para registro em cabeçote termico sem contato com o papel ou estilete.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 xml:space="preserve">Libema </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2,90</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180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Papel termo sensível para ECG, reticulado, medindo 48 mm x 30 m para registro em cabeçote termico sem contato com o papel ou estilete.</w:t>
            </w:r>
          </w:p>
        </w:tc>
        <w:tc>
          <w:tcPr>
            <w:tcW w:w="1417" w:type="dxa"/>
            <w:tcBorders>
              <w:top w:val="nil"/>
              <w:left w:val="single" w:sz="4" w:space="0" w:color="auto"/>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Libema</w:t>
            </w:r>
          </w:p>
        </w:tc>
        <w:tc>
          <w:tcPr>
            <w:tcW w:w="1559" w:type="dxa"/>
            <w:tcBorders>
              <w:top w:val="nil"/>
              <w:left w:val="single" w:sz="4" w:space="0" w:color="auto"/>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2,50</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180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Papel termo sensível para ECG, reticulado, medindo 216 mm x 30 m para registro em aparelho da marca Bionet.</w:t>
            </w:r>
          </w:p>
        </w:tc>
        <w:tc>
          <w:tcPr>
            <w:tcW w:w="1417" w:type="dxa"/>
            <w:tcBorders>
              <w:top w:val="nil"/>
              <w:left w:val="nil"/>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Libema</w:t>
            </w:r>
          </w:p>
        </w:tc>
        <w:tc>
          <w:tcPr>
            <w:tcW w:w="1559" w:type="dxa"/>
            <w:tcBorders>
              <w:top w:val="nil"/>
              <w:left w:val="nil"/>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21,20</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Galão</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Gel para ECG, inodoro, pH neutro, eletricamente condutivo, isento de gordura, acondicionado em frasco apropriado com dados de identificação e procedência. Galão com 5 kg.</w:t>
            </w:r>
          </w:p>
        </w:tc>
        <w:tc>
          <w:tcPr>
            <w:tcW w:w="1417" w:type="dxa"/>
            <w:tcBorders>
              <w:top w:val="nil"/>
              <w:left w:val="nil"/>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 xml:space="preserve">Multigel </w:t>
            </w:r>
          </w:p>
        </w:tc>
        <w:tc>
          <w:tcPr>
            <w:tcW w:w="1559" w:type="dxa"/>
            <w:tcBorders>
              <w:top w:val="nil"/>
              <w:left w:val="nil"/>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11,80</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Galão</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Gel para ultra-som, inodoro, consistente, não gorduroso, pH neutro, alta </w:t>
            </w:r>
            <w:proofErr w:type="gramStart"/>
            <w:r w:rsidRPr="00D04979">
              <w:rPr>
                <w:rFonts w:ascii="Calibri" w:hAnsi="Calibri" w:cs="Calibri"/>
              </w:rPr>
              <w:t>condutividade,acondicionado</w:t>
            </w:r>
            <w:proofErr w:type="gramEnd"/>
            <w:r w:rsidRPr="00D04979">
              <w:rPr>
                <w:rFonts w:ascii="Calibri" w:hAnsi="Calibri" w:cs="Calibri"/>
              </w:rPr>
              <w:t xml:space="preserve"> em frasco apropriado com dados de identificação e procedência. Galão com 5 kg.</w:t>
            </w:r>
          </w:p>
        </w:tc>
        <w:tc>
          <w:tcPr>
            <w:tcW w:w="1417" w:type="dxa"/>
            <w:tcBorders>
              <w:top w:val="nil"/>
              <w:left w:val="nil"/>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Multigel</w:t>
            </w:r>
          </w:p>
        </w:tc>
        <w:tc>
          <w:tcPr>
            <w:tcW w:w="1559" w:type="dxa"/>
            <w:tcBorders>
              <w:top w:val="nil"/>
              <w:left w:val="nil"/>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11,90</w:t>
            </w:r>
          </w:p>
        </w:tc>
      </w:tr>
      <w:tr w:rsidR="00057408"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1.440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Eletrodo para monitorização cardíaca, adulto, descartável, pino em aço inox e contra pino com cloreto de prata, com gel adesivo condutor de cloreto de potássio, hipoalergênico e poroso. Embalagem com dados de identificação, procedencia e registro no Ministério da Saúde.</w:t>
            </w:r>
          </w:p>
        </w:tc>
        <w:tc>
          <w:tcPr>
            <w:tcW w:w="1417" w:type="dxa"/>
            <w:tcBorders>
              <w:top w:val="nil"/>
              <w:left w:val="nil"/>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Medlevensohn</w:t>
            </w:r>
          </w:p>
        </w:tc>
        <w:tc>
          <w:tcPr>
            <w:tcW w:w="1559" w:type="dxa"/>
            <w:tcBorders>
              <w:top w:val="nil"/>
              <w:left w:val="nil"/>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0,24</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Caneta pilot hi-tecpoint azul V 5 - 0,5 mm, para uso no Eletrocardiografo da marca DIXTAL</w:t>
            </w:r>
          </w:p>
        </w:tc>
        <w:tc>
          <w:tcPr>
            <w:tcW w:w="1417" w:type="dxa"/>
            <w:tcBorders>
              <w:top w:val="nil"/>
              <w:left w:val="nil"/>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Libema</w:t>
            </w:r>
          </w:p>
        </w:tc>
        <w:tc>
          <w:tcPr>
            <w:tcW w:w="1559" w:type="dxa"/>
            <w:tcBorders>
              <w:top w:val="nil"/>
              <w:left w:val="nil"/>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16,00</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18 - LUVA ESTÉRIL</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7347E3"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7347E3"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5D3F48" w:rsidRPr="00D04979" w:rsidRDefault="005D3F48"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153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Par</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Luva cirúrgica estéril, nº 7,0, confeccionada em latex </w:t>
            </w:r>
            <w:proofErr w:type="gramStart"/>
            <w:r w:rsidRPr="00D04979">
              <w:rPr>
                <w:rFonts w:ascii="Calibri" w:hAnsi="Calibri" w:cs="Calibri"/>
              </w:rPr>
              <w:t>natural,alta</w:t>
            </w:r>
            <w:proofErr w:type="gramEnd"/>
            <w:r w:rsidRPr="00D04979">
              <w:rPr>
                <w:rFonts w:ascii="Calibri" w:hAnsi="Calibri" w:cs="Calibri"/>
              </w:rPr>
              <w:t xml:space="preserve"> densidade, formato anatomico, boa elasticidae e resistencia, perfeita adaptação, acabamento no punho, textura uniforme sem falhas, lubrificada com pó bio-absorvivel, com identificação de fácil visualização, envelopada aos pares, embalada em papel grau cirurgico, esterilizada. </w:t>
            </w:r>
            <w:proofErr w:type="gramStart"/>
            <w:r w:rsidRPr="00D04979">
              <w:rPr>
                <w:rFonts w:ascii="Calibri" w:hAnsi="Calibri" w:cs="Calibri"/>
              </w:rPr>
              <w:t>embalagem</w:t>
            </w:r>
            <w:proofErr w:type="gramEnd"/>
            <w:r w:rsidRPr="00D04979">
              <w:rPr>
                <w:rFonts w:ascii="Calibri" w:hAnsi="Calibri" w:cs="Calibri"/>
              </w:rPr>
              <w:t xml:space="preserve"> contendo dados de identificação, procedência 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7347E3" w:rsidP="00970733">
            <w:pPr>
              <w:overflowPunct/>
              <w:autoSpaceDE/>
              <w:autoSpaceDN/>
              <w:adjustRightInd/>
              <w:jc w:val="both"/>
              <w:textAlignment w:val="auto"/>
              <w:rPr>
                <w:rFonts w:ascii="Calibri" w:hAnsi="Calibri" w:cs="Calibri"/>
              </w:rPr>
            </w:pPr>
            <w:r>
              <w:rPr>
                <w:rFonts w:ascii="Calibri" w:hAnsi="Calibri" w:cs="Calibri"/>
              </w:rPr>
              <w:t>Sanro</w:t>
            </w:r>
          </w:p>
        </w:tc>
        <w:tc>
          <w:tcPr>
            <w:tcW w:w="1559" w:type="dxa"/>
            <w:tcBorders>
              <w:top w:val="single" w:sz="4" w:space="0" w:color="auto"/>
              <w:left w:val="nil"/>
              <w:bottom w:val="single" w:sz="4" w:space="0" w:color="auto"/>
              <w:right w:val="single" w:sz="4" w:space="0" w:color="auto"/>
            </w:tcBorders>
          </w:tcPr>
          <w:p w:rsidR="00057408" w:rsidRPr="00D04979" w:rsidRDefault="007347E3" w:rsidP="00970733">
            <w:pPr>
              <w:overflowPunct/>
              <w:autoSpaceDE/>
              <w:autoSpaceDN/>
              <w:adjustRightInd/>
              <w:jc w:val="both"/>
              <w:textAlignment w:val="auto"/>
              <w:rPr>
                <w:rFonts w:ascii="Calibri" w:hAnsi="Calibri" w:cs="Calibri"/>
              </w:rPr>
            </w:pPr>
            <w:r>
              <w:rPr>
                <w:rFonts w:ascii="Calibri" w:hAnsi="Calibri" w:cs="Calibri"/>
              </w:rPr>
              <w:t>0,767</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Par</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Luva cirúrgica estéril, nº 7,5, confeccionada em latex </w:t>
            </w:r>
            <w:proofErr w:type="gramStart"/>
            <w:r w:rsidRPr="00D04979">
              <w:rPr>
                <w:rFonts w:ascii="Calibri" w:hAnsi="Calibri" w:cs="Calibri"/>
              </w:rPr>
              <w:t>natural,alta</w:t>
            </w:r>
            <w:proofErr w:type="gramEnd"/>
            <w:r w:rsidRPr="00D04979">
              <w:rPr>
                <w:rFonts w:ascii="Calibri" w:hAnsi="Calibri" w:cs="Calibri"/>
              </w:rPr>
              <w:t xml:space="preserve"> densidade, formato anatomico, boa elasticidae e resistencia, perfeita adaptação, acabamento no punho, textura uniforme sem falhas, lubrificada com pó bio-absorvivel, com identificação de fácil visualização, envelopada aos pares, embalada em papel grau cirurgico, esterilizada. </w:t>
            </w:r>
            <w:proofErr w:type="gramStart"/>
            <w:r w:rsidRPr="00D04979">
              <w:rPr>
                <w:rFonts w:ascii="Calibri" w:hAnsi="Calibri" w:cs="Calibri"/>
              </w:rPr>
              <w:t>embalagem</w:t>
            </w:r>
            <w:proofErr w:type="gramEnd"/>
            <w:r w:rsidRPr="00D04979">
              <w:rPr>
                <w:rFonts w:ascii="Calibri" w:hAnsi="Calibri" w:cs="Calibri"/>
              </w:rPr>
              <w:t xml:space="preserve"> contendo dados de identificação, procedência e registro no </w:t>
            </w:r>
            <w:r w:rsidRPr="00D04979">
              <w:rPr>
                <w:rFonts w:ascii="Calibri" w:hAnsi="Calibri" w:cs="Calibri"/>
              </w:rPr>
              <w:lastRenderedPageBreak/>
              <w:t>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7347E3" w:rsidP="00970733">
            <w:pPr>
              <w:overflowPunct/>
              <w:autoSpaceDE/>
              <w:autoSpaceDN/>
              <w:adjustRightInd/>
              <w:jc w:val="both"/>
              <w:textAlignment w:val="auto"/>
              <w:rPr>
                <w:rFonts w:ascii="Calibri" w:hAnsi="Calibri" w:cs="Calibri"/>
              </w:rPr>
            </w:pPr>
            <w:r>
              <w:rPr>
                <w:rFonts w:ascii="Calibri" w:hAnsi="Calibri" w:cs="Calibri"/>
              </w:rPr>
              <w:lastRenderedPageBreak/>
              <w:t>Sanro</w:t>
            </w:r>
          </w:p>
        </w:tc>
        <w:tc>
          <w:tcPr>
            <w:tcW w:w="1559" w:type="dxa"/>
            <w:tcBorders>
              <w:top w:val="nil"/>
              <w:left w:val="single" w:sz="4" w:space="0" w:color="auto"/>
              <w:bottom w:val="single" w:sz="4" w:space="0" w:color="auto"/>
              <w:right w:val="single" w:sz="4" w:space="0" w:color="auto"/>
            </w:tcBorders>
          </w:tcPr>
          <w:p w:rsidR="00057408" w:rsidRPr="00D04979" w:rsidRDefault="007347E3" w:rsidP="00970733">
            <w:pPr>
              <w:overflowPunct/>
              <w:autoSpaceDE/>
              <w:autoSpaceDN/>
              <w:adjustRightInd/>
              <w:jc w:val="both"/>
              <w:textAlignment w:val="auto"/>
              <w:rPr>
                <w:rFonts w:ascii="Calibri" w:hAnsi="Calibri" w:cs="Calibri"/>
              </w:rPr>
            </w:pPr>
            <w:r>
              <w:rPr>
                <w:rFonts w:ascii="Calibri" w:hAnsi="Calibri" w:cs="Calibri"/>
              </w:rPr>
              <w:t>0,767</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Par</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Luva cirúrgica estéril, nº 8,0, confeccionada em latex </w:t>
            </w:r>
            <w:proofErr w:type="gramStart"/>
            <w:r w:rsidRPr="00D04979">
              <w:rPr>
                <w:rFonts w:ascii="Calibri" w:hAnsi="Calibri" w:cs="Calibri"/>
              </w:rPr>
              <w:t>natural,alta</w:t>
            </w:r>
            <w:proofErr w:type="gramEnd"/>
            <w:r w:rsidRPr="00D04979">
              <w:rPr>
                <w:rFonts w:ascii="Calibri" w:hAnsi="Calibri" w:cs="Calibri"/>
              </w:rPr>
              <w:t xml:space="preserve"> densidade, formato anatomico, boa elasticidae e resistencia, perfeita adaptação, acabamento no punho, textura uniforme sem falhas, lubrificada com pó bio-absorvivel, com identificação de fácil visualização, envelopada aos pares, embalada em papel grau cirurgico, esterilizada. </w:t>
            </w:r>
            <w:proofErr w:type="gramStart"/>
            <w:r w:rsidRPr="00D04979">
              <w:rPr>
                <w:rFonts w:ascii="Calibri" w:hAnsi="Calibri" w:cs="Calibri"/>
              </w:rPr>
              <w:t>embalagem</w:t>
            </w:r>
            <w:proofErr w:type="gramEnd"/>
            <w:r w:rsidRPr="00D04979">
              <w:rPr>
                <w:rFonts w:ascii="Calibri" w:hAnsi="Calibri" w:cs="Calibri"/>
              </w:rPr>
              <w:t xml:space="preserve">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57408" w:rsidRPr="007347E3" w:rsidRDefault="007347E3" w:rsidP="00970733">
            <w:pPr>
              <w:overflowPunct/>
              <w:autoSpaceDE/>
              <w:autoSpaceDN/>
              <w:adjustRightInd/>
              <w:jc w:val="both"/>
              <w:textAlignment w:val="auto"/>
              <w:rPr>
                <w:rFonts w:ascii="Calibri" w:hAnsi="Calibri" w:cs="Calibri"/>
                <w:u w:val="single"/>
              </w:rPr>
            </w:pPr>
            <w:r>
              <w:rPr>
                <w:rFonts w:ascii="Calibri" w:hAnsi="Calibri" w:cs="Calibri"/>
              </w:rPr>
              <w:t>Sanro</w:t>
            </w:r>
          </w:p>
        </w:tc>
        <w:tc>
          <w:tcPr>
            <w:tcW w:w="1559" w:type="dxa"/>
            <w:tcBorders>
              <w:top w:val="nil"/>
              <w:left w:val="single" w:sz="4" w:space="0" w:color="auto"/>
              <w:bottom w:val="single" w:sz="4" w:space="0" w:color="auto"/>
              <w:right w:val="single" w:sz="4" w:space="0" w:color="auto"/>
            </w:tcBorders>
          </w:tcPr>
          <w:p w:rsidR="00057408" w:rsidRPr="00D04979" w:rsidRDefault="007347E3" w:rsidP="00970733">
            <w:pPr>
              <w:overflowPunct/>
              <w:autoSpaceDE/>
              <w:autoSpaceDN/>
              <w:adjustRightInd/>
              <w:jc w:val="both"/>
              <w:textAlignment w:val="auto"/>
              <w:rPr>
                <w:rFonts w:ascii="Calibri" w:hAnsi="Calibri" w:cs="Calibri"/>
              </w:rPr>
            </w:pPr>
            <w:r>
              <w:rPr>
                <w:rFonts w:ascii="Calibri" w:hAnsi="Calibri" w:cs="Calibri"/>
              </w:rPr>
              <w:t>0,765</w:t>
            </w:r>
          </w:p>
        </w:tc>
      </w:tr>
      <w:tr w:rsidR="00057408" w:rsidRPr="00D04979" w:rsidTr="0005740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Par</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Luva cirúrgica estéril, nº 8,5, confeccionada em latex </w:t>
            </w:r>
            <w:proofErr w:type="gramStart"/>
            <w:r w:rsidRPr="00D04979">
              <w:rPr>
                <w:rFonts w:ascii="Calibri" w:hAnsi="Calibri" w:cs="Calibri"/>
              </w:rPr>
              <w:t>natural,alta</w:t>
            </w:r>
            <w:proofErr w:type="gramEnd"/>
            <w:r w:rsidRPr="00D04979">
              <w:rPr>
                <w:rFonts w:ascii="Calibri" w:hAnsi="Calibri" w:cs="Calibri"/>
              </w:rPr>
              <w:t xml:space="preserve"> densidade, formato anatomico, boa elasticidae e resistencia, perfeita adaptação, acabamento no punho, textura uniforme sem falhas, lubrificada com pó bio-absorvivel, com identificação de fácil visualização, envelopada aos pares, embalada em papel grau cirurgico, esterilizada.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7347E3" w:rsidP="00970733">
            <w:pPr>
              <w:overflowPunct/>
              <w:autoSpaceDE/>
              <w:autoSpaceDN/>
              <w:adjustRightInd/>
              <w:jc w:val="both"/>
              <w:textAlignment w:val="auto"/>
              <w:rPr>
                <w:rFonts w:ascii="Calibri" w:hAnsi="Calibri" w:cs="Calibri"/>
              </w:rPr>
            </w:pPr>
            <w:r>
              <w:rPr>
                <w:rFonts w:ascii="Calibri" w:hAnsi="Calibri" w:cs="Calibri"/>
              </w:rPr>
              <w:t>Sanro</w:t>
            </w:r>
          </w:p>
        </w:tc>
        <w:tc>
          <w:tcPr>
            <w:tcW w:w="1559" w:type="dxa"/>
            <w:tcBorders>
              <w:top w:val="nil"/>
              <w:left w:val="single" w:sz="4" w:space="0" w:color="auto"/>
              <w:bottom w:val="single" w:sz="4" w:space="0" w:color="auto"/>
              <w:right w:val="single" w:sz="4" w:space="0" w:color="auto"/>
            </w:tcBorders>
          </w:tcPr>
          <w:p w:rsidR="00057408" w:rsidRPr="00D04979" w:rsidRDefault="007347E3" w:rsidP="00970733">
            <w:pPr>
              <w:overflowPunct/>
              <w:autoSpaceDE/>
              <w:autoSpaceDN/>
              <w:adjustRightInd/>
              <w:jc w:val="both"/>
              <w:textAlignment w:val="auto"/>
              <w:rPr>
                <w:rFonts w:ascii="Calibri" w:hAnsi="Calibri" w:cs="Calibri"/>
              </w:rPr>
            </w:pPr>
            <w:r>
              <w:rPr>
                <w:rFonts w:ascii="Calibri" w:hAnsi="Calibri" w:cs="Calibri"/>
              </w:rPr>
              <w:t>0,767</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462113">
        <w:trPr>
          <w:trHeight w:val="255"/>
        </w:trPr>
        <w:tc>
          <w:tcPr>
            <w:tcW w:w="2789" w:type="dxa"/>
            <w:gridSpan w:val="5"/>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textAlignment w:val="auto"/>
              <w:rPr>
                <w:rFonts w:ascii="Calibri" w:hAnsi="Calibri" w:cs="Calibri"/>
                <w:b/>
                <w:bCs/>
              </w:rPr>
            </w:pPr>
          </w:p>
        </w:tc>
        <w:tc>
          <w:tcPr>
            <w:tcW w:w="4158" w:type="dxa"/>
            <w:tcBorders>
              <w:top w:val="nil"/>
              <w:left w:val="nil"/>
              <w:bottom w:val="nil"/>
              <w:right w:val="nil"/>
            </w:tcBorders>
            <w:shd w:val="clear" w:color="auto" w:fill="auto"/>
            <w:vAlign w:val="center"/>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462113">
        <w:trPr>
          <w:trHeight w:val="255"/>
        </w:trPr>
        <w:tc>
          <w:tcPr>
            <w:tcW w:w="819" w:type="dxa"/>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462113">
        <w:trPr>
          <w:trHeight w:val="255"/>
        </w:trPr>
        <w:tc>
          <w:tcPr>
            <w:tcW w:w="819" w:type="dxa"/>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20 - TUBO PARA COLETA</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B7582A"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B7582A" w:rsidRPr="00D04979" w:rsidRDefault="00B7582A" w:rsidP="00B7582A">
            <w:pPr>
              <w:overflowPunct/>
              <w:autoSpaceDE/>
              <w:autoSpaceDN/>
              <w:adjustRightInd/>
              <w:jc w:val="center"/>
              <w:textAlignment w:val="auto"/>
              <w:rPr>
                <w:rFonts w:ascii="Calibri" w:hAnsi="Calibri" w:cs="Calibri"/>
                <w:b/>
                <w:bCs/>
              </w:rPr>
            </w:pPr>
            <w:r>
              <w:rPr>
                <w:rFonts w:ascii="Calibri" w:hAnsi="Calibri" w:cs="Calibri"/>
                <w:b/>
                <w:bCs/>
              </w:rPr>
              <w:t>R$</w:t>
            </w:r>
          </w:p>
        </w:tc>
      </w:tr>
      <w:tr w:rsidR="00057408" w:rsidRPr="00D04979" w:rsidTr="0005740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9.600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Tubo para coleta de sangue a vácuo, tubo e tampa siliconizados, tampa azul, com capacidade de 5 ml. Embalagem contendo dados de identificação, procedência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rPr>
            </w:pPr>
            <w:r>
              <w:rPr>
                <w:rFonts w:ascii="Calibri" w:hAnsi="Calibri" w:cs="Calibri"/>
              </w:rPr>
              <w:t>Labor Import</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B7582A" w:rsidP="00B7582A">
            <w:pPr>
              <w:overflowPunct/>
              <w:autoSpaceDE/>
              <w:autoSpaceDN/>
              <w:adjustRightInd/>
              <w:jc w:val="center"/>
              <w:textAlignment w:val="auto"/>
              <w:rPr>
                <w:rFonts w:ascii="Calibri" w:hAnsi="Calibri" w:cs="Calibri"/>
              </w:rPr>
            </w:pPr>
            <w:r>
              <w:rPr>
                <w:rFonts w:ascii="Calibri" w:hAnsi="Calibri" w:cs="Calibri"/>
              </w:rPr>
              <w:t>0,33</w:t>
            </w:r>
          </w:p>
        </w:tc>
      </w:tr>
      <w:tr w:rsidR="00B7582A"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60.000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both"/>
              <w:textAlignment w:val="auto"/>
              <w:rPr>
                <w:rFonts w:ascii="Calibri" w:hAnsi="Calibri" w:cs="Calibri"/>
              </w:rPr>
            </w:pPr>
            <w:r w:rsidRPr="00D04979">
              <w:rPr>
                <w:rFonts w:ascii="Calibri" w:hAnsi="Calibri" w:cs="Calibri"/>
              </w:rPr>
              <w:t>Tubo para coleta de sangue a vácuo, tubo e tampa siliconizados, tampa cinza, com capacidade de 5 ml.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7582A" w:rsidRDefault="00B7582A">
            <w:r w:rsidRPr="00A053CA">
              <w:rPr>
                <w:rFonts w:ascii="Calibri" w:hAnsi="Calibri" w:cs="Calibri"/>
              </w:rPr>
              <w:t>Labor Import</w:t>
            </w:r>
          </w:p>
        </w:tc>
        <w:tc>
          <w:tcPr>
            <w:tcW w:w="1559" w:type="dxa"/>
            <w:tcBorders>
              <w:top w:val="nil"/>
              <w:left w:val="single" w:sz="4" w:space="0" w:color="auto"/>
              <w:bottom w:val="single" w:sz="4" w:space="0" w:color="auto"/>
              <w:right w:val="single" w:sz="4" w:space="0" w:color="auto"/>
            </w:tcBorders>
          </w:tcPr>
          <w:p w:rsidR="00B7582A" w:rsidRDefault="00B7582A" w:rsidP="00B7582A">
            <w:pPr>
              <w:jc w:val="center"/>
            </w:pPr>
            <w:r w:rsidRPr="004F4C9E">
              <w:rPr>
                <w:rFonts w:ascii="Calibri" w:hAnsi="Calibri" w:cs="Calibri"/>
              </w:rPr>
              <w:t>0,33</w:t>
            </w:r>
          </w:p>
        </w:tc>
      </w:tr>
      <w:tr w:rsidR="00B7582A"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24.000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both"/>
              <w:textAlignment w:val="auto"/>
              <w:rPr>
                <w:rFonts w:ascii="Calibri" w:hAnsi="Calibri" w:cs="Calibri"/>
              </w:rPr>
            </w:pPr>
            <w:r w:rsidRPr="00D04979">
              <w:rPr>
                <w:rFonts w:ascii="Calibri" w:hAnsi="Calibri" w:cs="Calibri"/>
              </w:rPr>
              <w:t>Tubo para coleta de sangue a vácuo, tubo e tampa siliconizados, tampa roxo, com capacidade de 2,5 ml.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7582A" w:rsidRDefault="00B7582A">
            <w:r w:rsidRPr="00A053CA">
              <w:rPr>
                <w:rFonts w:ascii="Calibri" w:hAnsi="Calibri" w:cs="Calibri"/>
              </w:rPr>
              <w:t>Labor Import</w:t>
            </w:r>
          </w:p>
        </w:tc>
        <w:tc>
          <w:tcPr>
            <w:tcW w:w="1559" w:type="dxa"/>
            <w:tcBorders>
              <w:top w:val="nil"/>
              <w:left w:val="single" w:sz="4" w:space="0" w:color="auto"/>
              <w:bottom w:val="single" w:sz="4" w:space="0" w:color="auto"/>
              <w:right w:val="single" w:sz="4" w:space="0" w:color="auto"/>
            </w:tcBorders>
          </w:tcPr>
          <w:p w:rsidR="00B7582A" w:rsidRDefault="00B7582A" w:rsidP="00B7582A">
            <w:pPr>
              <w:jc w:val="center"/>
            </w:pPr>
            <w:r w:rsidRPr="004F4C9E">
              <w:rPr>
                <w:rFonts w:ascii="Calibri" w:hAnsi="Calibri" w:cs="Calibri"/>
              </w:rPr>
              <w:t>0,33</w:t>
            </w:r>
          </w:p>
        </w:tc>
      </w:tr>
      <w:tr w:rsidR="00B7582A" w:rsidRPr="00D04979" w:rsidTr="005D3F4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60.000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both"/>
              <w:textAlignment w:val="auto"/>
              <w:rPr>
                <w:rFonts w:ascii="Calibri" w:hAnsi="Calibri" w:cs="Calibri"/>
              </w:rPr>
            </w:pPr>
            <w:r w:rsidRPr="00D04979">
              <w:rPr>
                <w:rFonts w:ascii="Calibri" w:hAnsi="Calibri" w:cs="Calibri"/>
              </w:rPr>
              <w:t>Tubo para coleta de sangue a vácuo, tubo e tampa siliconizados, tampa roxo, com capacidade de 5 ml.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7582A" w:rsidRDefault="00B7582A">
            <w:r w:rsidRPr="00A053CA">
              <w:rPr>
                <w:rFonts w:ascii="Calibri" w:hAnsi="Calibri" w:cs="Calibri"/>
              </w:rPr>
              <w:t>Labor Import</w:t>
            </w:r>
          </w:p>
        </w:tc>
        <w:tc>
          <w:tcPr>
            <w:tcW w:w="1559" w:type="dxa"/>
            <w:tcBorders>
              <w:top w:val="nil"/>
              <w:left w:val="single" w:sz="4" w:space="0" w:color="auto"/>
              <w:bottom w:val="single" w:sz="4" w:space="0" w:color="auto"/>
              <w:right w:val="single" w:sz="4" w:space="0" w:color="auto"/>
            </w:tcBorders>
          </w:tcPr>
          <w:p w:rsidR="00B7582A" w:rsidRDefault="00B7582A" w:rsidP="00B7582A">
            <w:pPr>
              <w:jc w:val="center"/>
            </w:pPr>
            <w:r w:rsidRPr="004F4C9E">
              <w:rPr>
                <w:rFonts w:ascii="Calibri" w:hAnsi="Calibri" w:cs="Calibri"/>
              </w:rPr>
              <w:t>0,33</w:t>
            </w:r>
          </w:p>
        </w:tc>
      </w:tr>
      <w:tr w:rsidR="00B7582A" w:rsidRPr="00D04979" w:rsidTr="005D3F4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5</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24.000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both"/>
              <w:textAlignment w:val="auto"/>
              <w:rPr>
                <w:rFonts w:ascii="Calibri" w:hAnsi="Calibri" w:cs="Calibri"/>
              </w:rPr>
            </w:pPr>
            <w:r w:rsidRPr="00D04979">
              <w:rPr>
                <w:rFonts w:ascii="Calibri" w:hAnsi="Calibri" w:cs="Calibri"/>
              </w:rPr>
              <w:t xml:space="preserve">Tubo para coleta de sangue a vácuo, tubo e tampa siliconizados, </w:t>
            </w:r>
            <w:proofErr w:type="gramStart"/>
            <w:r w:rsidRPr="00D04979">
              <w:rPr>
                <w:rFonts w:ascii="Calibri" w:hAnsi="Calibri" w:cs="Calibri"/>
              </w:rPr>
              <w:t>tampa  Amarela</w:t>
            </w:r>
            <w:proofErr w:type="gramEnd"/>
            <w:r w:rsidRPr="00D04979">
              <w:rPr>
                <w:rFonts w:ascii="Calibri" w:hAnsi="Calibri" w:cs="Calibri"/>
              </w:rPr>
              <w:t>, com capacidade de 5 ml. Embalagem contendo dados de identificação, procedência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B7582A" w:rsidRDefault="00B7582A">
            <w:r w:rsidRPr="00A053CA">
              <w:rPr>
                <w:rFonts w:ascii="Calibri" w:hAnsi="Calibri" w:cs="Calibri"/>
              </w:rPr>
              <w:t>Labor Import</w:t>
            </w:r>
          </w:p>
        </w:tc>
        <w:tc>
          <w:tcPr>
            <w:tcW w:w="1559" w:type="dxa"/>
            <w:tcBorders>
              <w:top w:val="single" w:sz="4" w:space="0" w:color="auto"/>
              <w:left w:val="single" w:sz="4" w:space="0" w:color="auto"/>
              <w:bottom w:val="single" w:sz="4" w:space="0" w:color="auto"/>
              <w:right w:val="single" w:sz="4" w:space="0" w:color="auto"/>
            </w:tcBorders>
          </w:tcPr>
          <w:p w:rsidR="00B7582A" w:rsidRPr="00D04979" w:rsidRDefault="00B7582A" w:rsidP="00B7582A">
            <w:pPr>
              <w:overflowPunct/>
              <w:autoSpaceDE/>
              <w:autoSpaceDN/>
              <w:adjustRightInd/>
              <w:jc w:val="center"/>
              <w:textAlignment w:val="auto"/>
              <w:rPr>
                <w:rFonts w:ascii="Calibri" w:hAnsi="Calibri" w:cs="Calibri"/>
              </w:rPr>
            </w:pPr>
            <w:r>
              <w:rPr>
                <w:rFonts w:ascii="Calibri" w:hAnsi="Calibri" w:cs="Calibri"/>
              </w:rPr>
              <w:t>0,57</w:t>
            </w:r>
          </w:p>
        </w:tc>
      </w:tr>
      <w:tr w:rsidR="00B7582A"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nil"/>
              <w:left w:val="nil"/>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60.000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both"/>
              <w:textAlignment w:val="auto"/>
              <w:rPr>
                <w:rFonts w:ascii="Calibri" w:hAnsi="Calibri" w:cs="Calibri"/>
              </w:rPr>
            </w:pPr>
            <w:r w:rsidRPr="00D04979">
              <w:rPr>
                <w:rFonts w:ascii="Calibri" w:hAnsi="Calibri" w:cs="Calibri"/>
              </w:rPr>
              <w:t>Tubo para coleta de sangue a vácuo, tubo e tampa siliconizados, tampa vermelha, com capacidade de 5 ml.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7582A" w:rsidRDefault="00B7582A">
            <w:r w:rsidRPr="00A053CA">
              <w:rPr>
                <w:rFonts w:ascii="Calibri" w:hAnsi="Calibri" w:cs="Calibri"/>
              </w:rPr>
              <w:t>Labor Import</w:t>
            </w:r>
          </w:p>
        </w:tc>
        <w:tc>
          <w:tcPr>
            <w:tcW w:w="1559" w:type="dxa"/>
            <w:tcBorders>
              <w:top w:val="nil"/>
              <w:left w:val="single" w:sz="4" w:space="0" w:color="auto"/>
              <w:bottom w:val="single" w:sz="4" w:space="0" w:color="auto"/>
              <w:right w:val="single" w:sz="4" w:space="0" w:color="auto"/>
            </w:tcBorders>
          </w:tcPr>
          <w:p w:rsidR="00B7582A" w:rsidRPr="00D04979" w:rsidRDefault="00B7582A" w:rsidP="00B7582A">
            <w:pPr>
              <w:overflowPunct/>
              <w:autoSpaceDE/>
              <w:autoSpaceDN/>
              <w:adjustRightInd/>
              <w:jc w:val="center"/>
              <w:textAlignment w:val="auto"/>
              <w:rPr>
                <w:rFonts w:ascii="Calibri" w:hAnsi="Calibri" w:cs="Calibri"/>
              </w:rPr>
            </w:pPr>
            <w:r>
              <w:rPr>
                <w:rFonts w:ascii="Calibri" w:hAnsi="Calibri" w:cs="Calibri"/>
              </w:rPr>
              <w:t>0,33</w:t>
            </w:r>
          </w:p>
        </w:tc>
      </w:tr>
      <w:tr w:rsidR="00B7582A"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75" w:type="dxa"/>
            <w:tcBorders>
              <w:top w:val="nil"/>
              <w:left w:val="nil"/>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both"/>
              <w:textAlignment w:val="auto"/>
              <w:rPr>
                <w:rFonts w:ascii="Calibri" w:hAnsi="Calibri" w:cs="Calibri"/>
              </w:rPr>
            </w:pPr>
            <w:r w:rsidRPr="00D04979">
              <w:rPr>
                <w:rFonts w:ascii="Calibri" w:hAnsi="Calibri" w:cs="Calibri"/>
              </w:rPr>
              <w:t>Tubo para coleta de sangue a vácuo, ou com anéis correspondente, plástico descartável estéril com ativador de coagulo, com aspiração pré calibrada de 7ml para setores de sorologia e bioquímica, medida 13x100mm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7582A" w:rsidRDefault="00B7582A">
            <w:r w:rsidRPr="00A053CA">
              <w:rPr>
                <w:rFonts w:ascii="Calibri" w:hAnsi="Calibri" w:cs="Calibri"/>
              </w:rPr>
              <w:t>Labor Import</w:t>
            </w:r>
          </w:p>
        </w:tc>
        <w:tc>
          <w:tcPr>
            <w:tcW w:w="1559" w:type="dxa"/>
            <w:tcBorders>
              <w:top w:val="nil"/>
              <w:left w:val="single" w:sz="4" w:space="0" w:color="auto"/>
              <w:bottom w:val="single" w:sz="4" w:space="0" w:color="auto"/>
              <w:right w:val="single" w:sz="4" w:space="0" w:color="auto"/>
            </w:tcBorders>
          </w:tcPr>
          <w:p w:rsidR="00B7582A" w:rsidRPr="00D04979" w:rsidRDefault="00B7582A" w:rsidP="00B7582A">
            <w:pPr>
              <w:overflowPunct/>
              <w:autoSpaceDE/>
              <w:autoSpaceDN/>
              <w:adjustRightInd/>
              <w:jc w:val="center"/>
              <w:textAlignment w:val="auto"/>
              <w:rPr>
                <w:rFonts w:ascii="Calibri" w:hAnsi="Calibri" w:cs="Calibri"/>
              </w:rPr>
            </w:pPr>
            <w:r>
              <w:rPr>
                <w:rFonts w:ascii="Calibri" w:hAnsi="Calibri" w:cs="Calibri"/>
              </w:rPr>
              <w:t>0,57</w:t>
            </w:r>
          </w:p>
        </w:tc>
      </w:tr>
      <w:tr w:rsidR="00B7582A"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8</w:t>
            </w:r>
          </w:p>
        </w:tc>
        <w:tc>
          <w:tcPr>
            <w:tcW w:w="875" w:type="dxa"/>
            <w:tcBorders>
              <w:top w:val="nil"/>
              <w:left w:val="nil"/>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36.000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both"/>
              <w:textAlignment w:val="auto"/>
              <w:rPr>
                <w:rFonts w:ascii="Calibri" w:hAnsi="Calibri" w:cs="Calibri"/>
              </w:rPr>
            </w:pPr>
            <w:r w:rsidRPr="00D04979">
              <w:rPr>
                <w:rFonts w:ascii="Calibri" w:hAnsi="Calibri" w:cs="Calibri"/>
              </w:rPr>
              <w:t>Tubo para coleta de sangue a vácuo, tubo e tampa siliconizados, tampa vermelha, com capacidade de 10 ml.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7582A" w:rsidRDefault="00B7582A">
            <w:r w:rsidRPr="00A053CA">
              <w:rPr>
                <w:rFonts w:ascii="Calibri" w:hAnsi="Calibri" w:cs="Calibri"/>
              </w:rPr>
              <w:t>Labor Import</w:t>
            </w:r>
          </w:p>
        </w:tc>
        <w:tc>
          <w:tcPr>
            <w:tcW w:w="1559" w:type="dxa"/>
            <w:tcBorders>
              <w:top w:val="nil"/>
              <w:left w:val="single" w:sz="4" w:space="0" w:color="auto"/>
              <w:bottom w:val="single" w:sz="4" w:space="0" w:color="auto"/>
              <w:right w:val="single" w:sz="4" w:space="0" w:color="auto"/>
            </w:tcBorders>
          </w:tcPr>
          <w:p w:rsidR="00B7582A" w:rsidRPr="00D04979" w:rsidRDefault="00B7582A" w:rsidP="00B7582A">
            <w:pPr>
              <w:overflowPunct/>
              <w:autoSpaceDE/>
              <w:autoSpaceDN/>
              <w:adjustRightInd/>
              <w:jc w:val="center"/>
              <w:textAlignment w:val="auto"/>
              <w:rPr>
                <w:rFonts w:ascii="Calibri" w:hAnsi="Calibri" w:cs="Calibri"/>
              </w:rPr>
            </w:pPr>
            <w:r>
              <w:rPr>
                <w:rFonts w:ascii="Calibri" w:hAnsi="Calibri" w:cs="Calibri"/>
              </w:rPr>
              <w:t>0,47</w:t>
            </w:r>
          </w:p>
        </w:tc>
      </w:tr>
      <w:tr w:rsidR="00B7582A"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9</w:t>
            </w:r>
          </w:p>
        </w:tc>
        <w:tc>
          <w:tcPr>
            <w:tcW w:w="875" w:type="dxa"/>
            <w:tcBorders>
              <w:top w:val="nil"/>
              <w:left w:val="nil"/>
              <w:bottom w:val="single" w:sz="4" w:space="0" w:color="auto"/>
              <w:right w:val="single" w:sz="4" w:space="0" w:color="auto"/>
            </w:tcBorders>
            <w:shd w:val="clear" w:color="auto" w:fill="auto"/>
            <w:noWrap/>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B7582A" w:rsidRPr="00D04979" w:rsidRDefault="00B7582A" w:rsidP="00970733">
            <w:pPr>
              <w:overflowPunct/>
              <w:autoSpaceDE/>
              <w:autoSpaceDN/>
              <w:adjustRightInd/>
              <w:jc w:val="center"/>
              <w:textAlignment w:val="auto"/>
              <w:rPr>
                <w:rFonts w:ascii="Calibri" w:hAnsi="Calibri" w:cs="Calibri"/>
              </w:rPr>
            </w:pPr>
            <w:r w:rsidRPr="00D04979">
              <w:rPr>
                <w:rFonts w:ascii="Calibri" w:hAnsi="Calibri" w:cs="Calibri"/>
              </w:rPr>
              <w:t>12000</w:t>
            </w:r>
          </w:p>
        </w:tc>
        <w:tc>
          <w:tcPr>
            <w:tcW w:w="4158" w:type="dxa"/>
            <w:tcBorders>
              <w:top w:val="nil"/>
              <w:left w:val="nil"/>
              <w:bottom w:val="single" w:sz="4" w:space="0" w:color="auto"/>
              <w:right w:val="single" w:sz="4" w:space="0" w:color="auto"/>
            </w:tcBorders>
            <w:shd w:val="clear" w:color="auto" w:fill="auto"/>
            <w:vAlign w:val="center"/>
            <w:hideMark/>
          </w:tcPr>
          <w:p w:rsidR="00B7582A" w:rsidRPr="00D04979" w:rsidRDefault="00B7582A" w:rsidP="00970733">
            <w:pPr>
              <w:overflowPunct/>
              <w:autoSpaceDE/>
              <w:autoSpaceDN/>
              <w:adjustRightInd/>
              <w:jc w:val="both"/>
              <w:textAlignment w:val="auto"/>
              <w:rPr>
                <w:rFonts w:ascii="Calibri" w:hAnsi="Calibri" w:cs="Calibri"/>
              </w:rPr>
            </w:pPr>
            <w:r w:rsidRPr="00D04979">
              <w:rPr>
                <w:rFonts w:ascii="Calibri" w:hAnsi="Calibri" w:cs="Calibri"/>
              </w:rPr>
              <w:t>Tubo p/ coleta de sanguea vácuo, tubo e tampa siliconizados, tampa vermelha, com capacidade de 2,5ml Embalagem contendo dados de identificação, procedência e registro no Ministério da Saúde</w:t>
            </w:r>
          </w:p>
        </w:tc>
        <w:tc>
          <w:tcPr>
            <w:tcW w:w="1417" w:type="dxa"/>
            <w:tcBorders>
              <w:top w:val="nil"/>
              <w:left w:val="nil"/>
              <w:bottom w:val="single" w:sz="4" w:space="0" w:color="auto"/>
              <w:right w:val="single" w:sz="4" w:space="0" w:color="auto"/>
            </w:tcBorders>
          </w:tcPr>
          <w:p w:rsidR="00B7582A" w:rsidRDefault="00B7582A">
            <w:r w:rsidRPr="00A053CA">
              <w:rPr>
                <w:rFonts w:ascii="Calibri" w:hAnsi="Calibri" w:cs="Calibri"/>
              </w:rPr>
              <w:t>Labor Import</w:t>
            </w:r>
          </w:p>
        </w:tc>
        <w:tc>
          <w:tcPr>
            <w:tcW w:w="1559" w:type="dxa"/>
            <w:tcBorders>
              <w:top w:val="nil"/>
              <w:left w:val="nil"/>
              <w:bottom w:val="single" w:sz="4" w:space="0" w:color="auto"/>
              <w:right w:val="single" w:sz="4" w:space="0" w:color="auto"/>
            </w:tcBorders>
          </w:tcPr>
          <w:p w:rsidR="00B7582A" w:rsidRPr="00D04979" w:rsidRDefault="00B7582A" w:rsidP="00B7582A">
            <w:pPr>
              <w:overflowPunct/>
              <w:autoSpaceDE/>
              <w:autoSpaceDN/>
              <w:adjustRightInd/>
              <w:jc w:val="center"/>
              <w:textAlignment w:val="auto"/>
              <w:rPr>
                <w:rFonts w:ascii="Calibri" w:hAnsi="Calibri" w:cs="Calibri"/>
              </w:rPr>
            </w:pPr>
            <w:r>
              <w:rPr>
                <w:rFonts w:ascii="Calibri" w:hAnsi="Calibri" w:cs="Calibri"/>
              </w:rPr>
              <w:t>0,67</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6947" w:type="dxa"/>
            <w:gridSpan w:val="6"/>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 xml:space="preserve">LOTE 21 - MATERIAIS PARA COLETA E </w:t>
            </w:r>
            <w:proofErr w:type="gramStart"/>
            <w:r w:rsidRPr="00D04979">
              <w:rPr>
                <w:rFonts w:ascii="Calibri" w:hAnsi="Calibri" w:cs="Calibri"/>
                <w:b/>
                <w:bCs/>
              </w:rPr>
              <w:t>EXAMES</w:t>
            </w:r>
            <w:r w:rsidR="00260B42">
              <w:rPr>
                <w:rFonts w:ascii="Calibri" w:hAnsi="Calibri" w:cs="Calibri"/>
                <w:b/>
                <w:bCs/>
              </w:rPr>
              <w:t xml:space="preserve">  QUALITY</w:t>
            </w:r>
            <w:proofErr w:type="gramEnd"/>
          </w:p>
        </w:tc>
        <w:tc>
          <w:tcPr>
            <w:tcW w:w="1417"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Default="008B2554"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8B2554" w:rsidRPr="00D04979" w:rsidRDefault="008B2554"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Metro</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Tubo de látex referencia 200, 3mmX12mm</w:t>
            </w:r>
          </w:p>
        </w:tc>
        <w:tc>
          <w:tcPr>
            <w:tcW w:w="1417" w:type="dxa"/>
            <w:tcBorders>
              <w:top w:val="single" w:sz="4" w:space="0" w:color="auto"/>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Lemgruber</w:t>
            </w:r>
          </w:p>
        </w:tc>
        <w:tc>
          <w:tcPr>
            <w:tcW w:w="1559" w:type="dxa"/>
            <w:tcBorders>
              <w:top w:val="single" w:sz="4" w:space="0" w:color="auto"/>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0,8250</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Metro</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Tubo de látex referencia 204, 6mmX12mm</w:t>
            </w:r>
          </w:p>
        </w:tc>
        <w:tc>
          <w:tcPr>
            <w:tcW w:w="1417" w:type="dxa"/>
            <w:tcBorders>
              <w:top w:val="nil"/>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Lemgruber</w:t>
            </w:r>
          </w:p>
        </w:tc>
        <w:tc>
          <w:tcPr>
            <w:tcW w:w="1559" w:type="dxa"/>
            <w:tcBorders>
              <w:top w:val="nil"/>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3,00</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9600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Lâmina de vidro lapidada 26 x 76 mm, superfície lisa, transparente, ponta fosca, para microscópio.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Labor import</w:t>
            </w:r>
          </w:p>
        </w:tc>
        <w:tc>
          <w:tcPr>
            <w:tcW w:w="1559"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0,055</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Frasco</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jc w:val="both"/>
              <w:rPr>
                <w:rFonts w:ascii="Calibri" w:hAnsi="Calibri" w:cs="Calibri"/>
                <w:sz w:val="18"/>
                <w:szCs w:val="18"/>
              </w:rPr>
            </w:pPr>
            <w:r w:rsidRPr="00D04979">
              <w:rPr>
                <w:rFonts w:ascii="Calibri" w:hAnsi="Calibri" w:cs="Calibri"/>
                <w:sz w:val="18"/>
                <w:szCs w:val="18"/>
              </w:rPr>
              <w:t>Frasco Porta Laminas de Vidro descartável para Microscopia capacidade para tres lâminas</w:t>
            </w:r>
          </w:p>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jc w:val="both"/>
              <w:rPr>
                <w:rFonts w:ascii="Calibri" w:hAnsi="Calibri" w:cs="Calibri"/>
                <w:sz w:val="18"/>
                <w:szCs w:val="18"/>
              </w:rPr>
            </w:pPr>
            <w:r>
              <w:rPr>
                <w:rFonts w:ascii="Calibri" w:hAnsi="Calibri" w:cs="Calibri"/>
                <w:sz w:val="18"/>
                <w:szCs w:val="18"/>
              </w:rPr>
              <w:t>Labor import</w:t>
            </w:r>
          </w:p>
        </w:tc>
        <w:tc>
          <w:tcPr>
            <w:tcW w:w="1559" w:type="dxa"/>
            <w:tcBorders>
              <w:top w:val="nil"/>
              <w:left w:val="single" w:sz="4" w:space="0" w:color="auto"/>
              <w:bottom w:val="single" w:sz="4" w:space="0" w:color="auto"/>
              <w:right w:val="single" w:sz="4" w:space="0" w:color="auto"/>
            </w:tcBorders>
          </w:tcPr>
          <w:p w:rsidR="00057408" w:rsidRPr="00D04979" w:rsidRDefault="008B2554" w:rsidP="00970733">
            <w:pPr>
              <w:jc w:val="both"/>
              <w:rPr>
                <w:rFonts w:ascii="Calibri" w:hAnsi="Calibri" w:cs="Calibri"/>
                <w:sz w:val="18"/>
                <w:szCs w:val="18"/>
              </w:rPr>
            </w:pPr>
            <w:r>
              <w:rPr>
                <w:rFonts w:ascii="Calibri" w:hAnsi="Calibri" w:cs="Calibri"/>
                <w:sz w:val="18"/>
                <w:szCs w:val="18"/>
              </w:rPr>
              <w:t>0,3375</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22 - TERMÔMETRO</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E9331F"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E9331F"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E9331F" w:rsidRPr="00D04979" w:rsidRDefault="00E9331F"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5D3F4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288</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Termômetro clínico digital – termômetro clínico com escala de leitura direta de 35°c a 42°c, visor de cristal líqüido, bateria tipo botão embalagem protetora individual com dados de identificação, procedência e atender à legislação sanitária vigente e pertinente ao produto. Deve trazer bateria Incluída. Apresentar manual em português e registro de certificação no INMETRO. </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063222" w:rsidP="00970733">
            <w:pPr>
              <w:overflowPunct/>
              <w:autoSpaceDE/>
              <w:autoSpaceDN/>
              <w:adjustRightInd/>
              <w:jc w:val="both"/>
              <w:textAlignment w:val="auto"/>
              <w:rPr>
                <w:rFonts w:ascii="Calibri" w:hAnsi="Calibri" w:cs="Calibri"/>
              </w:rPr>
            </w:pPr>
            <w:r>
              <w:rPr>
                <w:rFonts w:ascii="Calibri" w:hAnsi="Calibri" w:cs="Calibri"/>
              </w:rPr>
              <w:t xml:space="preserve">Incoterm </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063222" w:rsidP="00970733">
            <w:pPr>
              <w:overflowPunct/>
              <w:autoSpaceDE/>
              <w:autoSpaceDN/>
              <w:adjustRightInd/>
              <w:jc w:val="both"/>
              <w:textAlignment w:val="auto"/>
              <w:rPr>
                <w:rFonts w:ascii="Calibri" w:hAnsi="Calibri" w:cs="Calibri"/>
              </w:rPr>
            </w:pPr>
            <w:r>
              <w:rPr>
                <w:rFonts w:ascii="Calibri" w:hAnsi="Calibri" w:cs="Calibri"/>
              </w:rPr>
              <w:t>10,76</w:t>
            </w:r>
          </w:p>
        </w:tc>
      </w:tr>
      <w:tr w:rsidR="00063222" w:rsidRPr="00D04979" w:rsidTr="005D3F4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222" w:rsidRPr="00D04979" w:rsidRDefault="00063222"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2</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63222" w:rsidRPr="00D04979" w:rsidRDefault="0006322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63222" w:rsidRPr="00D04979" w:rsidRDefault="00063222" w:rsidP="00970733">
            <w:pPr>
              <w:overflowPunct/>
              <w:autoSpaceDE/>
              <w:autoSpaceDN/>
              <w:adjustRightInd/>
              <w:jc w:val="center"/>
              <w:textAlignment w:val="auto"/>
              <w:rPr>
                <w:rFonts w:ascii="Calibri" w:hAnsi="Calibri" w:cs="Calibri"/>
              </w:rPr>
            </w:pPr>
            <w:r w:rsidRPr="00D04979">
              <w:rPr>
                <w:rFonts w:ascii="Calibri" w:hAnsi="Calibri" w:cs="Calibri"/>
              </w:rPr>
              <w:t>360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222" w:rsidRPr="00D04979" w:rsidRDefault="00063222" w:rsidP="00970733">
            <w:pPr>
              <w:overflowPunct/>
              <w:autoSpaceDE/>
              <w:autoSpaceDN/>
              <w:adjustRightInd/>
              <w:jc w:val="both"/>
              <w:textAlignment w:val="auto"/>
              <w:rPr>
                <w:rFonts w:ascii="Calibri" w:hAnsi="Calibri" w:cs="Calibri"/>
              </w:rPr>
            </w:pPr>
            <w:r w:rsidRPr="00D04979">
              <w:rPr>
                <w:rFonts w:ascii="Calibri" w:hAnsi="Calibri" w:cs="Calibri"/>
              </w:rPr>
              <w:t>Termômetro digital com cabo extensor, escala de - 20ºc a +30ºc, cabo extensor de aço c/ 70 cm de comprimento sensor na extremidade. Manual do usuário em português e garantia de pelo menos 1 ano. Deve ter registro de aprovação INMETRO.</w:t>
            </w:r>
          </w:p>
        </w:tc>
        <w:tc>
          <w:tcPr>
            <w:tcW w:w="1417" w:type="dxa"/>
            <w:tcBorders>
              <w:top w:val="single" w:sz="4" w:space="0" w:color="auto"/>
              <w:left w:val="single" w:sz="4" w:space="0" w:color="auto"/>
              <w:bottom w:val="single" w:sz="4" w:space="0" w:color="auto"/>
              <w:right w:val="single" w:sz="4" w:space="0" w:color="auto"/>
            </w:tcBorders>
          </w:tcPr>
          <w:p w:rsidR="00063222" w:rsidRDefault="00063222">
            <w:r w:rsidRPr="00B07E78">
              <w:rPr>
                <w:rFonts w:ascii="Calibri" w:hAnsi="Calibri" w:cs="Calibri"/>
              </w:rPr>
              <w:t xml:space="preserve">Incoterm </w:t>
            </w:r>
          </w:p>
        </w:tc>
        <w:tc>
          <w:tcPr>
            <w:tcW w:w="1559" w:type="dxa"/>
            <w:tcBorders>
              <w:top w:val="single" w:sz="4" w:space="0" w:color="auto"/>
              <w:left w:val="single" w:sz="4" w:space="0" w:color="auto"/>
              <w:bottom w:val="single" w:sz="4" w:space="0" w:color="auto"/>
              <w:right w:val="single" w:sz="4" w:space="0" w:color="auto"/>
            </w:tcBorders>
          </w:tcPr>
          <w:p w:rsidR="00063222" w:rsidRPr="00D04979" w:rsidRDefault="00063222" w:rsidP="00970733">
            <w:pPr>
              <w:overflowPunct/>
              <w:autoSpaceDE/>
              <w:autoSpaceDN/>
              <w:adjustRightInd/>
              <w:jc w:val="both"/>
              <w:textAlignment w:val="auto"/>
              <w:rPr>
                <w:rFonts w:ascii="Calibri" w:hAnsi="Calibri" w:cs="Calibri"/>
              </w:rPr>
            </w:pPr>
            <w:r>
              <w:rPr>
                <w:rFonts w:ascii="Calibri" w:hAnsi="Calibri" w:cs="Calibri"/>
              </w:rPr>
              <w:t>58,34</w:t>
            </w:r>
          </w:p>
        </w:tc>
      </w:tr>
      <w:tr w:rsidR="00063222"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222" w:rsidRPr="00D04979" w:rsidRDefault="00063222"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63222" w:rsidRPr="00D04979" w:rsidRDefault="00063222"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63222" w:rsidRPr="00D04979" w:rsidRDefault="00063222"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222" w:rsidRPr="00D04979" w:rsidRDefault="00063222" w:rsidP="00970733">
            <w:pPr>
              <w:overflowPunct/>
              <w:autoSpaceDE/>
              <w:autoSpaceDN/>
              <w:adjustRightInd/>
              <w:jc w:val="both"/>
              <w:textAlignment w:val="auto"/>
              <w:rPr>
                <w:rFonts w:ascii="Calibri" w:hAnsi="Calibri" w:cs="Calibri"/>
              </w:rPr>
            </w:pPr>
            <w:r w:rsidRPr="00D04979">
              <w:rPr>
                <w:rFonts w:ascii="Calibri" w:hAnsi="Calibri" w:cs="Calibri"/>
              </w:rPr>
              <w:t xml:space="preserve">Termômetro de máxima e mínima, tipo capela com coluna de </w:t>
            </w:r>
            <w:proofErr w:type="gramStart"/>
            <w:r w:rsidRPr="00D04979">
              <w:rPr>
                <w:rFonts w:ascii="Calibri" w:hAnsi="Calibri" w:cs="Calibri"/>
              </w:rPr>
              <w:t>mercúrio,  botão</w:t>
            </w:r>
            <w:proofErr w:type="gramEnd"/>
            <w:r w:rsidRPr="00D04979">
              <w:rPr>
                <w:rFonts w:ascii="Calibri" w:hAnsi="Calibri" w:cs="Calibri"/>
              </w:rPr>
              <w:t xml:space="preserve"> apagador central de memória, escala -25ºc a + 35ºc, divisão 1ºc, leitura temperaturas máxima/ mínima/ momento, estojo medindo aproximadamente 6,5 cm x 21 cm altura. Manual do usuário em português e garantia de pelo menos 1 ano. Deve ter registro de aprovação INMETRO. </w:t>
            </w:r>
          </w:p>
        </w:tc>
        <w:tc>
          <w:tcPr>
            <w:tcW w:w="1417" w:type="dxa"/>
            <w:tcBorders>
              <w:top w:val="single" w:sz="4" w:space="0" w:color="auto"/>
              <w:left w:val="single" w:sz="4" w:space="0" w:color="auto"/>
              <w:bottom w:val="single" w:sz="4" w:space="0" w:color="auto"/>
              <w:right w:val="single" w:sz="4" w:space="0" w:color="auto"/>
            </w:tcBorders>
          </w:tcPr>
          <w:p w:rsidR="00063222" w:rsidRDefault="00063222">
            <w:r w:rsidRPr="00B07E78">
              <w:rPr>
                <w:rFonts w:ascii="Calibri" w:hAnsi="Calibri" w:cs="Calibri"/>
              </w:rPr>
              <w:t xml:space="preserve">Incoterm </w:t>
            </w:r>
          </w:p>
        </w:tc>
        <w:tc>
          <w:tcPr>
            <w:tcW w:w="1559" w:type="dxa"/>
            <w:tcBorders>
              <w:top w:val="single" w:sz="4" w:space="0" w:color="auto"/>
              <w:left w:val="single" w:sz="4" w:space="0" w:color="auto"/>
              <w:bottom w:val="single" w:sz="4" w:space="0" w:color="auto"/>
              <w:right w:val="single" w:sz="4" w:space="0" w:color="auto"/>
            </w:tcBorders>
          </w:tcPr>
          <w:p w:rsidR="00063222" w:rsidRPr="00D04979" w:rsidRDefault="00063222" w:rsidP="00970733">
            <w:pPr>
              <w:overflowPunct/>
              <w:autoSpaceDE/>
              <w:autoSpaceDN/>
              <w:adjustRightInd/>
              <w:jc w:val="both"/>
              <w:textAlignment w:val="auto"/>
              <w:rPr>
                <w:rFonts w:ascii="Calibri" w:hAnsi="Calibri" w:cs="Calibri"/>
              </w:rPr>
            </w:pPr>
            <w:r>
              <w:rPr>
                <w:rFonts w:ascii="Calibri" w:hAnsi="Calibri" w:cs="Calibri"/>
              </w:rPr>
              <w:t>41,24</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23 - FIOS DE SUTURA</w:t>
            </w:r>
            <w:r w:rsidR="00260B42">
              <w:rPr>
                <w:rFonts w:ascii="Calibri" w:hAnsi="Calibri" w:cs="Calibri"/>
                <w:b/>
                <w:bCs/>
              </w:rPr>
              <w:t xml:space="preserve"> mogami</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1276F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102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94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422A79" w:rsidP="00970733">
            <w:pPr>
              <w:overflowPunct/>
              <w:autoSpaceDE/>
              <w:autoSpaceDN/>
              <w:adjustRightInd/>
              <w:jc w:val="both"/>
              <w:textAlignment w:val="auto"/>
              <w:rPr>
                <w:rFonts w:ascii="Calibri" w:hAnsi="Calibri" w:cs="Calibri"/>
                <w:b/>
                <w:bCs/>
              </w:rPr>
            </w:pPr>
            <w:r>
              <w:rPr>
                <w:rFonts w:ascii="Calibri" w:hAnsi="Calibri" w:cs="Calibri"/>
                <w:b/>
                <w:bCs/>
              </w:rPr>
              <w:t xml:space="preserve">    Marca </w:t>
            </w:r>
          </w:p>
        </w:tc>
        <w:tc>
          <w:tcPr>
            <w:tcW w:w="1559" w:type="dxa"/>
            <w:tcBorders>
              <w:top w:val="single" w:sz="4" w:space="0" w:color="auto"/>
              <w:left w:val="nil"/>
              <w:bottom w:val="nil"/>
              <w:right w:val="single" w:sz="4" w:space="0" w:color="auto"/>
            </w:tcBorders>
          </w:tcPr>
          <w:p w:rsidR="00057408" w:rsidRDefault="00422A79"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422A79" w:rsidRPr="00D04979" w:rsidRDefault="00422A79" w:rsidP="00422A79">
            <w:pPr>
              <w:overflowPunct/>
              <w:autoSpaceDE/>
              <w:autoSpaceDN/>
              <w:adjustRightInd/>
              <w:jc w:val="center"/>
              <w:textAlignment w:val="auto"/>
              <w:rPr>
                <w:rFonts w:ascii="Calibri" w:hAnsi="Calibri" w:cs="Calibri"/>
                <w:b/>
                <w:bCs/>
              </w:rPr>
            </w:pPr>
            <w:r>
              <w:rPr>
                <w:rFonts w:ascii="Calibri" w:hAnsi="Calibri" w:cs="Calibri"/>
                <w:b/>
                <w:bCs/>
              </w:rPr>
              <w:t>R$</w:t>
            </w:r>
          </w:p>
        </w:tc>
      </w:tr>
      <w:tr w:rsidR="00057408" w:rsidRPr="00D04979" w:rsidTr="001276F8">
        <w:trPr>
          <w:trHeight w:val="51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102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576</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Fio de sutura Cat - </w:t>
            </w:r>
            <w:proofErr w:type="gramStart"/>
            <w:r w:rsidRPr="00D04979">
              <w:rPr>
                <w:rFonts w:ascii="Calibri" w:hAnsi="Calibri" w:cs="Calibri"/>
              </w:rPr>
              <w:t>Gut  2</w:t>
            </w:r>
            <w:proofErr w:type="gramEnd"/>
            <w:r w:rsidRPr="00D04979">
              <w:rPr>
                <w:rFonts w:ascii="Calibri" w:hAnsi="Calibri" w:cs="Calibri"/>
              </w:rPr>
              <w:t>-0, 75cm, com agulha ½ circ. – 2.0 cm  Simples. Embalagem contendo dados de identificação, procedência 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096475" w:rsidP="00970733">
            <w:pPr>
              <w:overflowPunct/>
              <w:autoSpaceDE/>
              <w:autoSpaceDN/>
              <w:adjustRightInd/>
              <w:jc w:val="both"/>
              <w:textAlignment w:val="auto"/>
              <w:rPr>
                <w:rFonts w:ascii="Calibri" w:hAnsi="Calibri" w:cs="Calibri"/>
              </w:rPr>
            </w:pPr>
            <w:r>
              <w:rPr>
                <w:rFonts w:ascii="Calibri" w:hAnsi="Calibri" w:cs="Calibri"/>
              </w:rPr>
              <w:t>Qualtrus</w:t>
            </w:r>
          </w:p>
        </w:tc>
        <w:tc>
          <w:tcPr>
            <w:tcW w:w="1559" w:type="dxa"/>
            <w:tcBorders>
              <w:top w:val="single" w:sz="4" w:space="0" w:color="auto"/>
              <w:left w:val="nil"/>
              <w:bottom w:val="single" w:sz="4" w:space="0" w:color="auto"/>
              <w:right w:val="single" w:sz="4" w:space="0" w:color="auto"/>
            </w:tcBorders>
          </w:tcPr>
          <w:p w:rsidR="00057408" w:rsidRPr="00D04979" w:rsidRDefault="00422A79" w:rsidP="00970733">
            <w:pPr>
              <w:overflowPunct/>
              <w:autoSpaceDE/>
              <w:autoSpaceDN/>
              <w:adjustRightInd/>
              <w:jc w:val="both"/>
              <w:textAlignment w:val="auto"/>
              <w:rPr>
                <w:rFonts w:ascii="Calibri" w:hAnsi="Calibri" w:cs="Calibri"/>
              </w:rPr>
            </w:pPr>
            <w:r>
              <w:rPr>
                <w:rFonts w:ascii="Calibri" w:hAnsi="Calibri" w:cs="Calibri"/>
              </w:rPr>
              <w:t>2,20</w:t>
            </w:r>
          </w:p>
        </w:tc>
      </w:tr>
      <w:tr w:rsidR="00057408" w:rsidRPr="00D04979" w:rsidTr="001276F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102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576</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Fio de sutura Cat - </w:t>
            </w:r>
            <w:proofErr w:type="gramStart"/>
            <w:r w:rsidRPr="00D04979">
              <w:rPr>
                <w:rFonts w:ascii="Calibri" w:hAnsi="Calibri" w:cs="Calibri"/>
              </w:rPr>
              <w:t>Gut  0</w:t>
            </w:r>
            <w:proofErr w:type="gramEnd"/>
            <w:r w:rsidRPr="00D04979">
              <w:rPr>
                <w:rFonts w:ascii="Calibri" w:hAnsi="Calibri" w:cs="Calibri"/>
              </w:rPr>
              <w:t xml:space="preserve"> -0 – 150 cm, com agulha ½ circ. – 2.0 cm   Simples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096475" w:rsidP="00970733">
            <w:pPr>
              <w:overflowPunct/>
              <w:autoSpaceDE/>
              <w:autoSpaceDN/>
              <w:adjustRightInd/>
              <w:jc w:val="both"/>
              <w:textAlignment w:val="auto"/>
              <w:rPr>
                <w:rFonts w:ascii="Calibri" w:hAnsi="Calibri" w:cs="Calibri"/>
              </w:rPr>
            </w:pPr>
            <w:r>
              <w:rPr>
                <w:rFonts w:ascii="Calibri" w:hAnsi="Calibri" w:cs="Calibri"/>
              </w:rPr>
              <w:t>Ethicon</w:t>
            </w:r>
          </w:p>
        </w:tc>
        <w:tc>
          <w:tcPr>
            <w:tcW w:w="1559" w:type="dxa"/>
            <w:tcBorders>
              <w:top w:val="nil"/>
              <w:left w:val="single" w:sz="4" w:space="0" w:color="auto"/>
              <w:bottom w:val="single" w:sz="4" w:space="0" w:color="auto"/>
              <w:right w:val="single" w:sz="4" w:space="0" w:color="auto"/>
            </w:tcBorders>
          </w:tcPr>
          <w:p w:rsidR="00057408" w:rsidRPr="00D04979" w:rsidRDefault="00096475" w:rsidP="00970733">
            <w:pPr>
              <w:overflowPunct/>
              <w:autoSpaceDE/>
              <w:autoSpaceDN/>
              <w:adjustRightInd/>
              <w:jc w:val="both"/>
              <w:textAlignment w:val="auto"/>
              <w:rPr>
                <w:rFonts w:ascii="Calibri" w:hAnsi="Calibri" w:cs="Calibri"/>
              </w:rPr>
            </w:pPr>
            <w:r>
              <w:rPr>
                <w:rFonts w:ascii="Calibri" w:hAnsi="Calibri" w:cs="Calibri"/>
              </w:rPr>
              <w:t>3,25</w:t>
            </w:r>
          </w:p>
        </w:tc>
      </w:tr>
      <w:tr w:rsidR="00096475" w:rsidRPr="00D04979" w:rsidTr="001276F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1025" w:type="dxa"/>
            <w:gridSpan w:val="3"/>
            <w:tcBorders>
              <w:top w:val="nil"/>
              <w:left w:val="nil"/>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nil"/>
              <w:left w:val="nil"/>
              <w:bottom w:val="single" w:sz="4" w:space="0" w:color="auto"/>
              <w:right w:val="nil"/>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1152</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both"/>
              <w:textAlignment w:val="auto"/>
              <w:rPr>
                <w:rFonts w:ascii="Calibri" w:hAnsi="Calibri" w:cs="Calibri"/>
              </w:rPr>
            </w:pPr>
            <w:r w:rsidRPr="00D04979">
              <w:rPr>
                <w:rFonts w:ascii="Calibri" w:hAnsi="Calibri" w:cs="Calibri"/>
              </w:rPr>
              <w:t xml:space="preserve">Fio de sutura Cat - </w:t>
            </w:r>
            <w:proofErr w:type="gramStart"/>
            <w:r w:rsidRPr="00D04979">
              <w:rPr>
                <w:rFonts w:ascii="Calibri" w:hAnsi="Calibri" w:cs="Calibri"/>
              </w:rPr>
              <w:t>Gut  3</w:t>
            </w:r>
            <w:proofErr w:type="gramEnd"/>
            <w:r w:rsidRPr="00D04979">
              <w:rPr>
                <w:rFonts w:ascii="Calibri" w:hAnsi="Calibri" w:cs="Calibri"/>
              </w:rPr>
              <w:t>-0,  EP 3  75 cm, com agulha ½ circ. 2.0cm. Simples.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96475" w:rsidRDefault="00096475">
            <w:r w:rsidRPr="004342DC">
              <w:rPr>
                <w:rFonts w:ascii="Calibri" w:hAnsi="Calibri" w:cs="Calibri"/>
              </w:rPr>
              <w:t>Qualtrus</w:t>
            </w:r>
          </w:p>
        </w:tc>
        <w:tc>
          <w:tcPr>
            <w:tcW w:w="1559" w:type="dxa"/>
            <w:tcBorders>
              <w:top w:val="nil"/>
              <w:left w:val="single" w:sz="4" w:space="0" w:color="auto"/>
              <w:bottom w:val="single" w:sz="4" w:space="0" w:color="auto"/>
              <w:right w:val="single" w:sz="4" w:space="0" w:color="auto"/>
            </w:tcBorders>
          </w:tcPr>
          <w:p w:rsidR="00096475" w:rsidRPr="00D04979" w:rsidRDefault="00096475" w:rsidP="00970733">
            <w:pPr>
              <w:overflowPunct/>
              <w:autoSpaceDE/>
              <w:autoSpaceDN/>
              <w:adjustRightInd/>
              <w:jc w:val="both"/>
              <w:textAlignment w:val="auto"/>
              <w:rPr>
                <w:rFonts w:ascii="Calibri" w:hAnsi="Calibri" w:cs="Calibri"/>
              </w:rPr>
            </w:pPr>
            <w:r>
              <w:rPr>
                <w:rFonts w:ascii="Calibri" w:hAnsi="Calibri" w:cs="Calibri"/>
              </w:rPr>
              <w:t>2,15</w:t>
            </w:r>
          </w:p>
        </w:tc>
      </w:tr>
      <w:tr w:rsidR="00096475" w:rsidRPr="00D04979" w:rsidTr="001276F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1025" w:type="dxa"/>
            <w:gridSpan w:val="3"/>
            <w:tcBorders>
              <w:top w:val="nil"/>
              <w:left w:val="nil"/>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nil"/>
              <w:left w:val="nil"/>
              <w:bottom w:val="single" w:sz="4" w:space="0" w:color="auto"/>
              <w:right w:val="nil"/>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1152</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both"/>
              <w:textAlignment w:val="auto"/>
              <w:rPr>
                <w:rFonts w:ascii="Calibri" w:hAnsi="Calibri" w:cs="Calibri"/>
              </w:rPr>
            </w:pPr>
            <w:r w:rsidRPr="00D04979">
              <w:rPr>
                <w:rFonts w:ascii="Calibri" w:hAnsi="Calibri" w:cs="Calibri"/>
              </w:rPr>
              <w:t xml:space="preserve">Fio de sutura Cat - </w:t>
            </w:r>
            <w:proofErr w:type="gramStart"/>
            <w:r w:rsidRPr="00D04979">
              <w:rPr>
                <w:rFonts w:ascii="Calibri" w:hAnsi="Calibri" w:cs="Calibri"/>
              </w:rPr>
              <w:t>Gut  4</w:t>
            </w:r>
            <w:proofErr w:type="gramEnd"/>
            <w:r w:rsidRPr="00D04979">
              <w:rPr>
                <w:rFonts w:ascii="Calibri" w:hAnsi="Calibri" w:cs="Calibri"/>
              </w:rPr>
              <w:t>-0, EP 3  75cm, com agulha  ½  circ.. – 2.0 cm   Simples.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96475" w:rsidRDefault="00096475">
            <w:r w:rsidRPr="004342DC">
              <w:rPr>
                <w:rFonts w:ascii="Calibri" w:hAnsi="Calibri" w:cs="Calibri"/>
              </w:rPr>
              <w:t>Qualtrus</w:t>
            </w:r>
          </w:p>
        </w:tc>
        <w:tc>
          <w:tcPr>
            <w:tcW w:w="1559" w:type="dxa"/>
            <w:tcBorders>
              <w:top w:val="nil"/>
              <w:left w:val="single" w:sz="4" w:space="0" w:color="auto"/>
              <w:bottom w:val="single" w:sz="4" w:space="0" w:color="auto"/>
              <w:right w:val="single" w:sz="4" w:space="0" w:color="auto"/>
            </w:tcBorders>
          </w:tcPr>
          <w:p w:rsidR="00096475" w:rsidRPr="00D04979" w:rsidRDefault="00096475" w:rsidP="00970733">
            <w:pPr>
              <w:overflowPunct/>
              <w:autoSpaceDE/>
              <w:autoSpaceDN/>
              <w:adjustRightInd/>
              <w:jc w:val="both"/>
              <w:textAlignment w:val="auto"/>
              <w:rPr>
                <w:rFonts w:ascii="Calibri" w:hAnsi="Calibri" w:cs="Calibri"/>
              </w:rPr>
            </w:pPr>
            <w:r>
              <w:rPr>
                <w:rFonts w:ascii="Calibri" w:hAnsi="Calibri" w:cs="Calibri"/>
              </w:rPr>
              <w:t>2,43</w:t>
            </w:r>
          </w:p>
        </w:tc>
      </w:tr>
      <w:tr w:rsidR="00096475" w:rsidRPr="00D04979" w:rsidTr="001276F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1025" w:type="dxa"/>
            <w:gridSpan w:val="3"/>
            <w:tcBorders>
              <w:top w:val="nil"/>
              <w:left w:val="nil"/>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nil"/>
              <w:left w:val="nil"/>
              <w:bottom w:val="single" w:sz="4" w:space="0" w:color="auto"/>
              <w:right w:val="nil"/>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576</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both"/>
              <w:textAlignment w:val="auto"/>
              <w:rPr>
                <w:rFonts w:ascii="Calibri" w:hAnsi="Calibri" w:cs="Calibri"/>
              </w:rPr>
            </w:pPr>
            <w:r w:rsidRPr="00D04979">
              <w:rPr>
                <w:rFonts w:ascii="Calibri" w:hAnsi="Calibri" w:cs="Calibri"/>
              </w:rPr>
              <w:t xml:space="preserve">Fio de sutura Cat - </w:t>
            </w:r>
            <w:proofErr w:type="gramStart"/>
            <w:r w:rsidRPr="00D04979">
              <w:rPr>
                <w:rFonts w:ascii="Calibri" w:hAnsi="Calibri" w:cs="Calibri"/>
              </w:rPr>
              <w:t>Gut  5</w:t>
            </w:r>
            <w:proofErr w:type="gramEnd"/>
            <w:r w:rsidRPr="00D04979">
              <w:rPr>
                <w:rFonts w:ascii="Calibri" w:hAnsi="Calibri" w:cs="Calibri"/>
              </w:rPr>
              <w:t xml:space="preserve">-0, Ep 3   75cm, com agulha ½ cir . – 2.0 </w:t>
            </w:r>
            <w:proofErr w:type="gramStart"/>
            <w:r w:rsidRPr="00D04979">
              <w:rPr>
                <w:rFonts w:ascii="Calibri" w:hAnsi="Calibri" w:cs="Calibri"/>
              </w:rPr>
              <w:t>cm  Simples</w:t>
            </w:r>
            <w:proofErr w:type="gramEnd"/>
            <w:r w:rsidRPr="00D04979">
              <w:rPr>
                <w:rFonts w:ascii="Calibri" w:hAnsi="Calibri" w:cs="Calibri"/>
              </w:rPr>
              <w:t>.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96475" w:rsidRDefault="00096475">
            <w:r w:rsidRPr="004342DC">
              <w:rPr>
                <w:rFonts w:ascii="Calibri" w:hAnsi="Calibri" w:cs="Calibri"/>
              </w:rPr>
              <w:t>Qualtrus</w:t>
            </w:r>
          </w:p>
        </w:tc>
        <w:tc>
          <w:tcPr>
            <w:tcW w:w="1559" w:type="dxa"/>
            <w:tcBorders>
              <w:top w:val="nil"/>
              <w:left w:val="single" w:sz="4" w:space="0" w:color="auto"/>
              <w:bottom w:val="single" w:sz="4" w:space="0" w:color="auto"/>
              <w:right w:val="single" w:sz="4" w:space="0" w:color="auto"/>
            </w:tcBorders>
          </w:tcPr>
          <w:p w:rsidR="00096475" w:rsidRPr="00D04979" w:rsidRDefault="00096475" w:rsidP="00970733">
            <w:pPr>
              <w:overflowPunct/>
              <w:autoSpaceDE/>
              <w:autoSpaceDN/>
              <w:adjustRightInd/>
              <w:jc w:val="both"/>
              <w:textAlignment w:val="auto"/>
              <w:rPr>
                <w:rFonts w:ascii="Calibri" w:hAnsi="Calibri" w:cs="Calibri"/>
              </w:rPr>
            </w:pPr>
            <w:r>
              <w:rPr>
                <w:rFonts w:ascii="Calibri" w:hAnsi="Calibri" w:cs="Calibri"/>
              </w:rPr>
              <w:t>3,06</w:t>
            </w:r>
          </w:p>
        </w:tc>
      </w:tr>
      <w:tr w:rsidR="00096475" w:rsidRPr="00D04979" w:rsidTr="001276F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1025" w:type="dxa"/>
            <w:gridSpan w:val="3"/>
            <w:tcBorders>
              <w:top w:val="nil"/>
              <w:left w:val="nil"/>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nil"/>
              <w:left w:val="nil"/>
              <w:bottom w:val="single" w:sz="4" w:space="0" w:color="auto"/>
              <w:right w:val="nil"/>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576</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both"/>
              <w:textAlignment w:val="auto"/>
              <w:rPr>
                <w:rFonts w:ascii="Calibri" w:hAnsi="Calibri" w:cs="Calibri"/>
              </w:rPr>
            </w:pPr>
            <w:r w:rsidRPr="00D04979">
              <w:rPr>
                <w:rFonts w:ascii="Calibri" w:hAnsi="Calibri" w:cs="Calibri"/>
              </w:rPr>
              <w:t xml:space="preserve">Fio de sutura Cat - </w:t>
            </w:r>
            <w:proofErr w:type="gramStart"/>
            <w:r w:rsidRPr="00D04979">
              <w:rPr>
                <w:rFonts w:ascii="Calibri" w:hAnsi="Calibri" w:cs="Calibri"/>
              </w:rPr>
              <w:t>Gut  6</w:t>
            </w:r>
            <w:proofErr w:type="gramEnd"/>
            <w:r w:rsidRPr="00D04979">
              <w:rPr>
                <w:rFonts w:ascii="Calibri" w:hAnsi="Calibri" w:cs="Calibri"/>
              </w:rPr>
              <w:t>-0, EP 3   75cm, com agulha  ½ circ. – 2.0 cm Simples.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96475" w:rsidRDefault="00096475">
            <w:r w:rsidRPr="004342DC">
              <w:rPr>
                <w:rFonts w:ascii="Calibri" w:hAnsi="Calibri" w:cs="Calibri"/>
              </w:rPr>
              <w:t>Qualtrus</w:t>
            </w:r>
          </w:p>
        </w:tc>
        <w:tc>
          <w:tcPr>
            <w:tcW w:w="1559" w:type="dxa"/>
            <w:tcBorders>
              <w:top w:val="nil"/>
              <w:left w:val="single" w:sz="4" w:space="0" w:color="auto"/>
              <w:bottom w:val="single" w:sz="4" w:space="0" w:color="auto"/>
              <w:right w:val="single" w:sz="4" w:space="0" w:color="auto"/>
            </w:tcBorders>
          </w:tcPr>
          <w:p w:rsidR="00096475" w:rsidRPr="00D04979" w:rsidRDefault="00096475" w:rsidP="00970733">
            <w:pPr>
              <w:overflowPunct/>
              <w:autoSpaceDE/>
              <w:autoSpaceDN/>
              <w:adjustRightInd/>
              <w:jc w:val="both"/>
              <w:textAlignment w:val="auto"/>
              <w:rPr>
                <w:rFonts w:ascii="Calibri" w:hAnsi="Calibri" w:cs="Calibri"/>
              </w:rPr>
            </w:pPr>
            <w:r>
              <w:rPr>
                <w:rFonts w:ascii="Calibri" w:hAnsi="Calibri" w:cs="Calibri"/>
              </w:rPr>
              <w:t>2,29</w:t>
            </w:r>
          </w:p>
        </w:tc>
      </w:tr>
      <w:tr w:rsidR="00096475" w:rsidRPr="00D04979" w:rsidTr="001276F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1025" w:type="dxa"/>
            <w:gridSpan w:val="3"/>
            <w:tcBorders>
              <w:top w:val="nil"/>
              <w:left w:val="nil"/>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nil"/>
              <w:left w:val="nil"/>
              <w:bottom w:val="single" w:sz="4" w:space="0" w:color="auto"/>
              <w:right w:val="nil"/>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576</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96475" w:rsidRPr="00D04979" w:rsidRDefault="00096475" w:rsidP="00970733">
            <w:pPr>
              <w:jc w:val="both"/>
              <w:rPr>
                <w:rFonts w:ascii="Calibri" w:hAnsi="Calibri" w:cs="Calibri"/>
                <w:sz w:val="18"/>
                <w:szCs w:val="18"/>
              </w:rPr>
            </w:pPr>
            <w:r w:rsidRPr="00D04979">
              <w:rPr>
                <w:rFonts w:ascii="Calibri" w:hAnsi="Calibri" w:cs="Calibri"/>
                <w:sz w:val="18"/>
                <w:szCs w:val="18"/>
              </w:rPr>
              <w:t xml:space="preserve">Fio de sutura nylon monofilamento </w:t>
            </w:r>
            <w:proofErr w:type="gramStart"/>
            <w:r w:rsidRPr="00D04979">
              <w:rPr>
                <w:rFonts w:ascii="Calibri" w:hAnsi="Calibri" w:cs="Calibri"/>
                <w:sz w:val="18"/>
                <w:szCs w:val="18"/>
              </w:rPr>
              <w:t>preto  2</w:t>
            </w:r>
            <w:proofErr w:type="gramEnd"/>
            <w:r w:rsidRPr="00D04979">
              <w:rPr>
                <w:rFonts w:ascii="Calibri" w:hAnsi="Calibri" w:cs="Calibri"/>
                <w:sz w:val="18"/>
                <w:szCs w:val="18"/>
              </w:rPr>
              <w:t>-0, 45cm, com agulha 3/8 triangular, 2,0 cm.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96475" w:rsidRDefault="00096475">
            <w:r w:rsidRPr="004342DC">
              <w:rPr>
                <w:rFonts w:ascii="Calibri" w:hAnsi="Calibri" w:cs="Calibri"/>
              </w:rPr>
              <w:t>Qualtrus</w:t>
            </w:r>
          </w:p>
        </w:tc>
        <w:tc>
          <w:tcPr>
            <w:tcW w:w="1559" w:type="dxa"/>
            <w:tcBorders>
              <w:top w:val="nil"/>
              <w:left w:val="single" w:sz="4" w:space="0" w:color="auto"/>
              <w:bottom w:val="single" w:sz="4" w:space="0" w:color="auto"/>
              <w:right w:val="single" w:sz="4" w:space="0" w:color="auto"/>
            </w:tcBorders>
          </w:tcPr>
          <w:p w:rsidR="00096475" w:rsidRPr="00D04979" w:rsidRDefault="00096475" w:rsidP="00970733">
            <w:pPr>
              <w:jc w:val="both"/>
              <w:rPr>
                <w:rFonts w:ascii="Calibri" w:hAnsi="Calibri" w:cs="Calibri"/>
                <w:sz w:val="18"/>
                <w:szCs w:val="18"/>
              </w:rPr>
            </w:pPr>
            <w:r>
              <w:rPr>
                <w:rFonts w:ascii="Calibri" w:hAnsi="Calibri" w:cs="Calibri"/>
                <w:sz w:val="18"/>
                <w:szCs w:val="18"/>
              </w:rPr>
              <w:t>1,91</w:t>
            </w:r>
          </w:p>
        </w:tc>
      </w:tr>
      <w:tr w:rsidR="00096475" w:rsidRPr="00D04979" w:rsidTr="001276F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8</w:t>
            </w:r>
          </w:p>
        </w:tc>
        <w:tc>
          <w:tcPr>
            <w:tcW w:w="1025" w:type="dxa"/>
            <w:gridSpan w:val="3"/>
            <w:tcBorders>
              <w:top w:val="nil"/>
              <w:left w:val="nil"/>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nil"/>
              <w:left w:val="nil"/>
              <w:bottom w:val="single" w:sz="4" w:space="0" w:color="auto"/>
              <w:right w:val="nil"/>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1440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96475" w:rsidRPr="00D04979" w:rsidRDefault="00096475" w:rsidP="00970733">
            <w:pPr>
              <w:jc w:val="both"/>
              <w:rPr>
                <w:rFonts w:ascii="Calibri" w:hAnsi="Calibri" w:cs="Calibri"/>
                <w:sz w:val="18"/>
                <w:szCs w:val="18"/>
              </w:rPr>
            </w:pPr>
            <w:r w:rsidRPr="00D04979">
              <w:rPr>
                <w:rFonts w:ascii="Calibri" w:hAnsi="Calibri" w:cs="Calibri"/>
                <w:sz w:val="18"/>
                <w:szCs w:val="18"/>
              </w:rPr>
              <w:t xml:space="preserve">Fio de sutura nylon monofilamento </w:t>
            </w:r>
            <w:proofErr w:type="gramStart"/>
            <w:r w:rsidRPr="00D04979">
              <w:rPr>
                <w:rFonts w:ascii="Calibri" w:hAnsi="Calibri" w:cs="Calibri"/>
                <w:sz w:val="18"/>
                <w:szCs w:val="18"/>
              </w:rPr>
              <w:t>preto  3</w:t>
            </w:r>
            <w:proofErr w:type="gramEnd"/>
            <w:r w:rsidRPr="00D04979">
              <w:rPr>
                <w:rFonts w:ascii="Calibri" w:hAnsi="Calibri" w:cs="Calibri"/>
                <w:sz w:val="18"/>
                <w:szCs w:val="18"/>
              </w:rPr>
              <w:t>-0, 45cm, com agulha 3/8 triangular 2,0 cm.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96475" w:rsidRDefault="00096475">
            <w:r w:rsidRPr="004342DC">
              <w:rPr>
                <w:rFonts w:ascii="Calibri" w:hAnsi="Calibri" w:cs="Calibri"/>
              </w:rPr>
              <w:t>Qualtrus</w:t>
            </w:r>
          </w:p>
        </w:tc>
        <w:tc>
          <w:tcPr>
            <w:tcW w:w="1559" w:type="dxa"/>
            <w:tcBorders>
              <w:top w:val="nil"/>
              <w:left w:val="single" w:sz="4" w:space="0" w:color="auto"/>
              <w:bottom w:val="single" w:sz="4" w:space="0" w:color="auto"/>
              <w:right w:val="single" w:sz="4" w:space="0" w:color="auto"/>
            </w:tcBorders>
          </w:tcPr>
          <w:p w:rsidR="00096475" w:rsidRPr="00D04979" w:rsidRDefault="00096475" w:rsidP="00970733">
            <w:pPr>
              <w:jc w:val="both"/>
              <w:rPr>
                <w:rFonts w:ascii="Calibri" w:hAnsi="Calibri" w:cs="Calibri"/>
                <w:sz w:val="18"/>
                <w:szCs w:val="18"/>
              </w:rPr>
            </w:pPr>
            <w:r>
              <w:rPr>
                <w:rFonts w:ascii="Calibri" w:hAnsi="Calibri" w:cs="Calibri"/>
                <w:sz w:val="18"/>
                <w:szCs w:val="18"/>
              </w:rPr>
              <w:t>1,91</w:t>
            </w:r>
          </w:p>
        </w:tc>
      </w:tr>
      <w:tr w:rsidR="00096475" w:rsidRPr="00D04979" w:rsidTr="001276F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9</w:t>
            </w:r>
          </w:p>
        </w:tc>
        <w:tc>
          <w:tcPr>
            <w:tcW w:w="1025" w:type="dxa"/>
            <w:gridSpan w:val="3"/>
            <w:tcBorders>
              <w:top w:val="nil"/>
              <w:left w:val="nil"/>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nil"/>
              <w:left w:val="nil"/>
              <w:bottom w:val="single" w:sz="4" w:space="0" w:color="auto"/>
              <w:right w:val="nil"/>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1440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96475" w:rsidRPr="00D04979" w:rsidRDefault="00096475" w:rsidP="00970733">
            <w:pPr>
              <w:jc w:val="both"/>
              <w:rPr>
                <w:rFonts w:ascii="Calibri" w:hAnsi="Calibri" w:cs="Calibri"/>
                <w:sz w:val="18"/>
                <w:szCs w:val="18"/>
              </w:rPr>
            </w:pPr>
            <w:r w:rsidRPr="00D04979">
              <w:rPr>
                <w:rFonts w:ascii="Calibri" w:hAnsi="Calibri" w:cs="Calibri"/>
                <w:sz w:val="18"/>
                <w:szCs w:val="18"/>
              </w:rPr>
              <w:t xml:space="preserve">Fio de sutura nylon monofilamento </w:t>
            </w:r>
            <w:proofErr w:type="gramStart"/>
            <w:r w:rsidRPr="00D04979">
              <w:rPr>
                <w:rFonts w:ascii="Calibri" w:hAnsi="Calibri" w:cs="Calibri"/>
                <w:sz w:val="18"/>
                <w:szCs w:val="18"/>
              </w:rPr>
              <w:t>preto  4</w:t>
            </w:r>
            <w:proofErr w:type="gramEnd"/>
            <w:r w:rsidRPr="00D04979">
              <w:rPr>
                <w:rFonts w:ascii="Calibri" w:hAnsi="Calibri" w:cs="Calibri"/>
                <w:sz w:val="18"/>
                <w:szCs w:val="18"/>
              </w:rPr>
              <w:t>-0, 45cm, com agulha 3/8 triangular 2,0 cm.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96475" w:rsidRDefault="00096475">
            <w:r w:rsidRPr="004342DC">
              <w:rPr>
                <w:rFonts w:ascii="Calibri" w:hAnsi="Calibri" w:cs="Calibri"/>
              </w:rPr>
              <w:t>Qualtrus</w:t>
            </w:r>
          </w:p>
        </w:tc>
        <w:tc>
          <w:tcPr>
            <w:tcW w:w="1559" w:type="dxa"/>
            <w:tcBorders>
              <w:top w:val="nil"/>
              <w:left w:val="single" w:sz="4" w:space="0" w:color="auto"/>
              <w:bottom w:val="single" w:sz="4" w:space="0" w:color="auto"/>
              <w:right w:val="single" w:sz="4" w:space="0" w:color="auto"/>
            </w:tcBorders>
          </w:tcPr>
          <w:p w:rsidR="00096475" w:rsidRPr="00D04979" w:rsidRDefault="00096475" w:rsidP="00970733">
            <w:pPr>
              <w:jc w:val="both"/>
              <w:rPr>
                <w:rFonts w:ascii="Calibri" w:hAnsi="Calibri" w:cs="Calibri"/>
                <w:sz w:val="18"/>
                <w:szCs w:val="18"/>
              </w:rPr>
            </w:pPr>
            <w:r>
              <w:rPr>
                <w:rFonts w:ascii="Calibri" w:hAnsi="Calibri" w:cs="Calibri"/>
                <w:sz w:val="18"/>
                <w:szCs w:val="18"/>
              </w:rPr>
              <w:t>1,91</w:t>
            </w:r>
          </w:p>
        </w:tc>
      </w:tr>
      <w:tr w:rsidR="00096475" w:rsidRPr="00D04979" w:rsidTr="001276F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10</w:t>
            </w:r>
          </w:p>
        </w:tc>
        <w:tc>
          <w:tcPr>
            <w:tcW w:w="1025" w:type="dxa"/>
            <w:gridSpan w:val="3"/>
            <w:tcBorders>
              <w:top w:val="nil"/>
              <w:left w:val="nil"/>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nil"/>
              <w:left w:val="nil"/>
              <w:bottom w:val="single" w:sz="4" w:space="0" w:color="auto"/>
              <w:right w:val="nil"/>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576</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96475" w:rsidRPr="00D04979" w:rsidRDefault="00096475" w:rsidP="00970733">
            <w:pPr>
              <w:jc w:val="both"/>
              <w:rPr>
                <w:rFonts w:ascii="Calibri" w:hAnsi="Calibri" w:cs="Calibri"/>
                <w:sz w:val="18"/>
                <w:szCs w:val="18"/>
              </w:rPr>
            </w:pPr>
            <w:r w:rsidRPr="00D04979">
              <w:rPr>
                <w:rFonts w:ascii="Calibri" w:hAnsi="Calibri" w:cs="Calibri"/>
                <w:sz w:val="18"/>
                <w:szCs w:val="18"/>
              </w:rPr>
              <w:t xml:space="preserve">Fio de sutura nylon monofilamento </w:t>
            </w:r>
            <w:proofErr w:type="gramStart"/>
            <w:r w:rsidRPr="00D04979">
              <w:rPr>
                <w:rFonts w:ascii="Calibri" w:hAnsi="Calibri" w:cs="Calibri"/>
                <w:sz w:val="18"/>
                <w:szCs w:val="18"/>
              </w:rPr>
              <w:t>preto  5</w:t>
            </w:r>
            <w:proofErr w:type="gramEnd"/>
            <w:r w:rsidRPr="00D04979">
              <w:rPr>
                <w:rFonts w:ascii="Calibri" w:hAnsi="Calibri" w:cs="Calibri"/>
                <w:sz w:val="18"/>
                <w:szCs w:val="18"/>
              </w:rPr>
              <w:t xml:space="preserve">-0, 45cm, com agulha 3/8 triangular 2,0 cm. Embalagem contendo dados de identificação, procedência e </w:t>
            </w:r>
            <w:r w:rsidRPr="00D04979">
              <w:rPr>
                <w:rFonts w:ascii="Calibri" w:hAnsi="Calibri" w:cs="Calibri"/>
                <w:sz w:val="18"/>
                <w:szCs w:val="18"/>
              </w:rPr>
              <w:lastRenderedPageBreak/>
              <w:t>registro no Ministério da Saúde</w:t>
            </w:r>
          </w:p>
        </w:tc>
        <w:tc>
          <w:tcPr>
            <w:tcW w:w="1417" w:type="dxa"/>
            <w:tcBorders>
              <w:top w:val="nil"/>
              <w:left w:val="single" w:sz="4" w:space="0" w:color="auto"/>
              <w:bottom w:val="single" w:sz="4" w:space="0" w:color="auto"/>
              <w:right w:val="single" w:sz="4" w:space="0" w:color="auto"/>
            </w:tcBorders>
          </w:tcPr>
          <w:p w:rsidR="00096475" w:rsidRDefault="00096475">
            <w:r w:rsidRPr="004342DC">
              <w:rPr>
                <w:rFonts w:ascii="Calibri" w:hAnsi="Calibri" w:cs="Calibri"/>
              </w:rPr>
              <w:lastRenderedPageBreak/>
              <w:t>Qualtrus</w:t>
            </w:r>
          </w:p>
        </w:tc>
        <w:tc>
          <w:tcPr>
            <w:tcW w:w="1559" w:type="dxa"/>
            <w:tcBorders>
              <w:top w:val="nil"/>
              <w:left w:val="single" w:sz="4" w:space="0" w:color="auto"/>
              <w:bottom w:val="single" w:sz="4" w:space="0" w:color="auto"/>
              <w:right w:val="single" w:sz="4" w:space="0" w:color="auto"/>
            </w:tcBorders>
          </w:tcPr>
          <w:p w:rsidR="00096475" w:rsidRPr="00D04979" w:rsidRDefault="00096475" w:rsidP="00970733">
            <w:pPr>
              <w:jc w:val="both"/>
              <w:rPr>
                <w:rFonts w:ascii="Calibri" w:hAnsi="Calibri" w:cs="Calibri"/>
                <w:sz w:val="18"/>
                <w:szCs w:val="18"/>
              </w:rPr>
            </w:pPr>
            <w:r>
              <w:rPr>
                <w:rFonts w:ascii="Calibri" w:hAnsi="Calibri" w:cs="Calibri"/>
                <w:sz w:val="18"/>
                <w:szCs w:val="18"/>
              </w:rPr>
              <w:t>1,91</w:t>
            </w:r>
          </w:p>
        </w:tc>
      </w:tr>
      <w:tr w:rsidR="00096475" w:rsidRPr="00D04979" w:rsidTr="001276F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11</w:t>
            </w:r>
          </w:p>
        </w:tc>
        <w:tc>
          <w:tcPr>
            <w:tcW w:w="1025" w:type="dxa"/>
            <w:gridSpan w:val="3"/>
            <w:tcBorders>
              <w:top w:val="nil"/>
              <w:left w:val="nil"/>
              <w:bottom w:val="single" w:sz="4" w:space="0" w:color="auto"/>
              <w:right w:val="single" w:sz="4" w:space="0" w:color="auto"/>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Envelope</w:t>
            </w:r>
          </w:p>
        </w:tc>
        <w:tc>
          <w:tcPr>
            <w:tcW w:w="945" w:type="dxa"/>
            <w:tcBorders>
              <w:top w:val="nil"/>
              <w:left w:val="nil"/>
              <w:bottom w:val="single" w:sz="4" w:space="0" w:color="auto"/>
              <w:right w:val="nil"/>
            </w:tcBorders>
            <w:shd w:val="clear" w:color="auto" w:fill="auto"/>
            <w:vAlign w:val="center"/>
            <w:hideMark/>
          </w:tcPr>
          <w:p w:rsidR="00096475" w:rsidRPr="00D04979" w:rsidRDefault="00096475" w:rsidP="00970733">
            <w:pPr>
              <w:overflowPunct/>
              <w:autoSpaceDE/>
              <w:autoSpaceDN/>
              <w:adjustRightInd/>
              <w:jc w:val="center"/>
              <w:textAlignment w:val="auto"/>
              <w:rPr>
                <w:rFonts w:ascii="Calibri" w:hAnsi="Calibri" w:cs="Calibri"/>
              </w:rPr>
            </w:pPr>
            <w:r w:rsidRPr="00D04979">
              <w:rPr>
                <w:rFonts w:ascii="Calibri" w:hAnsi="Calibri" w:cs="Calibri"/>
              </w:rPr>
              <w:t>576</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96475" w:rsidRPr="00D04979" w:rsidRDefault="00096475" w:rsidP="00970733">
            <w:pPr>
              <w:jc w:val="both"/>
              <w:rPr>
                <w:rFonts w:ascii="Calibri" w:hAnsi="Calibri" w:cs="Calibri"/>
                <w:sz w:val="18"/>
                <w:szCs w:val="18"/>
              </w:rPr>
            </w:pPr>
            <w:r w:rsidRPr="00D04979">
              <w:rPr>
                <w:rFonts w:ascii="Calibri" w:hAnsi="Calibri" w:cs="Calibri"/>
                <w:sz w:val="18"/>
                <w:szCs w:val="18"/>
              </w:rPr>
              <w:t xml:space="preserve">Fio de sutura nylon monofilamento </w:t>
            </w:r>
            <w:proofErr w:type="gramStart"/>
            <w:r w:rsidRPr="00D04979">
              <w:rPr>
                <w:rFonts w:ascii="Calibri" w:hAnsi="Calibri" w:cs="Calibri"/>
                <w:sz w:val="18"/>
                <w:szCs w:val="18"/>
              </w:rPr>
              <w:t>preto  6</w:t>
            </w:r>
            <w:proofErr w:type="gramEnd"/>
            <w:r w:rsidRPr="00D04979">
              <w:rPr>
                <w:rFonts w:ascii="Calibri" w:hAnsi="Calibri" w:cs="Calibri"/>
                <w:sz w:val="18"/>
                <w:szCs w:val="18"/>
              </w:rPr>
              <w:t>-0, 45cm, com agulha 3/8 triangular 2,0 cm.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96475" w:rsidRDefault="00096475">
            <w:r w:rsidRPr="004342DC">
              <w:rPr>
                <w:rFonts w:ascii="Calibri" w:hAnsi="Calibri" w:cs="Calibri"/>
              </w:rPr>
              <w:t>Qualtrus</w:t>
            </w:r>
          </w:p>
        </w:tc>
        <w:tc>
          <w:tcPr>
            <w:tcW w:w="1559" w:type="dxa"/>
            <w:tcBorders>
              <w:top w:val="nil"/>
              <w:left w:val="single" w:sz="4" w:space="0" w:color="auto"/>
              <w:bottom w:val="single" w:sz="4" w:space="0" w:color="auto"/>
              <w:right w:val="single" w:sz="4" w:space="0" w:color="auto"/>
            </w:tcBorders>
          </w:tcPr>
          <w:p w:rsidR="00096475" w:rsidRPr="00D04979" w:rsidRDefault="00096475" w:rsidP="00970733">
            <w:pPr>
              <w:jc w:val="both"/>
              <w:rPr>
                <w:rFonts w:ascii="Calibri" w:hAnsi="Calibri" w:cs="Calibri"/>
                <w:sz w:val="18"/>
                <w:szCs w:val="18"/>
              </w:rPr>
            </w:pPr>
            <w:r>
              <w:rPr>
                <w:rFonts w:ascii="Calibri" w:hAnsi="Calibri" w:cs="Calibri"/>
                <w:sz w:val="18"/>
                <w:szCs w:val="18"/>
              </w:rPr>
              <w:t>1,91</w:t>
            </w:r>
          </w:p>
        </w:tc>
      </w:tr>
      <w:tr w:rsidR="00057408" w:rsidRPr="00D04979" w:rsidTr="001276F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2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94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1276F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25" w:type="dxa"/>
            <w:gridSpan w:val="3"/>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94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1276F8">
        <w:trPr>
          <w:trHeight w:val="255"/>
        </w:trPr>
        <w:tc>
          <w:tcPr>
            <w:tcW w:w="1844" w:type="dxa"/>
            <w:gridSpan w:val="4"/>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textAlignment w:val="auto"/>
              <w:rPr>
                <w:rFonts w:ascii="Calibri" w:hAnsi="Calibri" w:cs="Calibri"/>
                <w:b/>
                <w:bCs/>
              </w:rPr>
            </w:pPr>
          </w:p>
        </w:tc>
        <w:tc>
          <w:tcPr>
            <w:tcW w:w="945" w:type="dxa"/>
            <w:tcBorders>
              <w:top w:val="nil"/>
              <w:left w:val="nil"/>
              <w:bottom w:val="nil"/>
              <w:right w:val="nil"/>
            </w:tcBorders>
            <w:shd w:val="clear" w:color="auto" w:fill="auto"/>
            <w:vAlign w:val="center"/>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1276F8">
        <w:trPr>
          <w:trHeight w:val="255"/>
        </w:trPr>
        <w:tc>
          <w:tcPr>
            <w:tcW w:w="1844" w:type="dxa"/>
            <w:gridSpan w:val="4"/>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25 MÁSCARAS</w:t>
            </w:r>
          </w:p>
        </w:tc>
        <w:tc>
          <w:tcPr>
            <w:tcW w:w="94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1276F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102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94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063222"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063222"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063222" w:rsidRPr="00D04979" w:rsidRDefault="00063222"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1276F8">
        <w:trPr>
          <w:trHeight w:val="102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102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Máscara descartável, retangular, com no mínimo 03 dobras e clips nasal embutido, sanfonada, medindo aproximadamente 19X8 cm, com 04 amarrilhos, confeccionada em falso tecido de poliéster com viscose, em 03 camadas. Embalagem contendo dados de identificação, procedência 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063222" w:rsidP="00970733">
            <w:pPr>
              <w:overflowPunct/>
              <w:autoSpaceDE/>
              <w:autoSpaceDN/>
              <w:adjustRightInd/>
              <w:jc w:val="both"/>
              <w:textAlignment w:val="auto"/>
              <w:rPr>
                <w:rFonts w:ascii="Calibri" w:hAnsi="Calibri" w:cs="Calibri"/>
              </w:rPr>
            </w:pPr>
            <w:r>
              <w:rPr>
                <w:rFonts w:ascii="Calibri" w:hAnsi="Calibri" w:cs="Calibri"/>
              </w:rPr>
              <w:t xml:space="preserve">Best fabril </w:t>
            </w:r>
          </w:p>
        </w:tc>
        <w:tc>
          <w:tcPr>
            <w:tcW w:w="1559" w:type="dxa"/>
            <w:tcBorders>
              <w:top w:val="single" w:sz="4" w:space="0" w:color="auto"/>
              <w:left w:val="nil"/>
              <w:bottom w:val="single" w:sz="4" w:space="0" w:color="auto"/>
              <w:right w:val="single" w:sz="4" w:space="0" w:color="auto"/>
            </w:tcBorders>
          </w:tcPr>
          <w:p w:rsidR="00057408" w:rsidRPr="00D04979" w:rsidRDefault="00063222" w:rsidP="00970733">
            <w:pPr>
              <w:overflowPunct/>
              <w:autoSpaceDE/>
              <w:autoSpaceDN/>
              <w:adjustRightInd/>
              <w:jc w:val="both"/>
              <w:textAlignment w:val="auto"/>
              <w:rPr>
                <w:rFonts w:ascii="Calibri" w:hAnsi="Calibri" w:cs="Calibri"/>
              </w:rPr>
            </w:pPr>
            <w:r>
              <w:rPr>
                <w:rFonts w:ascii="Calibri" w:hAnsi="Calibri" w:cs="Calibri"/>
              </w:rPr>
              <w:t>0,2040</w:t>
            </w:r>
          </w:p>
        </w:tc>
      </w:tr>
      <w:tr w:rsidR="00057408" w:rsidRPr="00D04979" w:rsidTr="001276F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945" w:type="dxa"/>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9600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jc w:val="both"/>
              <w:rPr>
                <w:rFonts w:ascii="Calibri" w:hAnsi="Calibri" w:cs="Calibri"/>
                <w:sz w:val="18"/>
                <w:szCs w:val="18"/>
              </w:rPr>
            </w:pPr>
            <w:r w:rsidRPr="00D04979">
              <w:rPr>
                <w:rFonts w:ascii="Calibri" w:hAnsi="Calibri" w:cs="Calibri"/>
                <w:sz w:val="18"/>
                <w:szCs w:val="18"/>
              </w:rPr>
              <w:t xml:space="preserve">Mascara N95 </w:t>
            </w:r>
            <w:proofErr w:type="gramStart"/>
            <w:r w:rsidRPr="00D04979">
              <w:rPr>
                <w:rFonts w:ascii="Calibri" w:hAnsi="Calibri" w:cs="Calibri"/>
                <w:sz w:val="18"/>
                <w:szCs w:val="18"/>
              </w:rPr>
              <w:t>( Bico</w:t>
            </w:r>
            <w:proofErr w:type="gramEnd"/>
            <w:r w:rsidRPr="00D04979">
              <w:rPr>
                <w:rFonts w:ascii="Calibri" w:hAnsi="Calibri" w:cs="Calibri"/>
                <w:sz w:val="18"/>
                <w:szCs w:val="18"/>
              </w:rPr>
              <w:t xml:space="preserve"> de Pato) Hospitalar. Embalagem contendo dados de identificação, procedência e registro no Ministério da Saúde</w:t>
            </w:r>
          </w:p>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single" w:sz="4" w:space="0" w:color="auto"/>
              <w:bottom w:val="single" w:sz="4" w:space="0" w:color="auto"/>
              <w:right w:val="single" w:sz="4" w:space="0" w:color="auto"/>
            </w:tcBorders>
          </w:tcPr>
          <w:p w:rsidR="00057408" w:rsidRPr="00D04979" w:rsidRDefault="00063222" w:rsidP="00970733">
            <w:pPr>
              <w:jc w:val="both"/>
              <w:rPr>
                <w:rFonts w:ascii="Calibri" w:hAnsi="Calibri" w:cs="Calibri"/>
                <w:sz w:val="18"/>
                <w:szCs w:val="18"/>
              </w:rPr>
            </w:pPr>
            <w:r>
              <w:rPr>
                <w:rFonts w:ascii="Calibri" w:hAnsi="Calibri" w:cs="Calibri"/>
                <w:sz w:val="18"/>
                <w:szCs w:val="18"/>
              </w:rPr>
              <w:t>Jarc</w:t>
            </w:r>
          </w:p>
        </w:tc>
        <w:tc>
          <w:tcPr>
            <w:tcW w:w="1559" w:type="dxa"/>
            <w:tcBorders>
              <w:top w:val="nil"/>
              <w:left w:val="single" w:sz="4" w:space="0" w:color="auto"/>
              <w:bottom w:val="single" w:sz="4" w:space="0" w:color="auto"/>
              <w:right w:val="single" w:sz="4" w:space="0" w:color="auto"/>
            </w:tcBorders>
          </w:tcPr>
          <w:p w:rsidR="00057408" w:rsidRPr="00D04979" w:rsidRDefault="00063222" w:rsidP="00970733">
            <w:pPr>
              <w:jc w:val="both"/>
              <w:rPr>
                <w:rFonts w:ascii="Calibri" w:hAnsi="Calibri" w:cs="Calibri"/>
                <w:sz w:val="18"/>
                <w:szCs w:val="18"/>
              </w:rPr>
            </w:pPr>
            <w:r>
              <w:rPr>
                <w:rFonts w:ascii="Calibri" w:hAnsi="Calibri" w:cs="Calibri"/>
                <w:sz w:val="18"/>
                <w:szCs w:val="18"/>
              </w:rPr>
              <w:t>3,00</w:t>
            </w:r>
          </w:p>
        </w:tc>
      </w:tr>
      <w:tr w:rsidR="00057408" w:rsidRPr="00D04979" w:rsidTr="001276F8">
        <w:trPr>
          <w:trHeight w:val="153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94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Máscara facial alongada tamanho adulto, confeccionada em vinil macio e transparente com formato anatômico sob-o-queixo, diluidores codificados em seis cores p/ diferentes concentrações, inclui adaptador acrílico p/ entrada de nebulização de alta performance, tubo flexível p/ conexão dos diluidores, e tubo de oxigênio. Embalagem contendo dados de identificação, procedência e registro no Ministério da Saúde</w:t>
            </w:r>
          </w:p>
        </w:tc>
        <w:tc>
          <w:tcPr>
            <w:tcW w:w="1417" w:type="dxa"/>
            <w:tcBorders>
              <w:top w:val="nil"/>
              <w:left w:val="nil"/>
              <w:bottom w:val="single" w:sz="4" w:space="0" w:color="auto"/>
              <w:right w:val="single" w:sz="4" w:space="0" w:color="auto"/>
            </w:tcBorders>
          </w:tcPr>
          <w:p w:rsidR="00057408" w:rsidRPr="00D04979" w:rsidRDefault="00063222" w:rsidP="00970733">
            <w:pPr>
              <w:overflowPunct/>
              <w:autoSpaceDE/>
              <w:autoSpaceDN/>
              <w:adjustRightInd/>
              <w:jc w:val="both"/>
              <w:textAlignment w:val="auto"/>
              <w:rPr>
                <w:rFonts w:ascii="Calibri" w:hAnsi="Calibri" w:cs="Calibri"/>
              </w:rPr>
            </w:pPr>
            <w:r>
              <w:rPr>
                <w:rFonts w:ascii="Calibri" w:hAnsi="Calibri" w:cs="Calibri"/>
              </w:rPr>
              <w:t xml:space="preserve">Protec </w:t>
            </w:r>
          </w:p>
        </w:tc>
        <w:tc>
          <w:tcPr>
            <w:tcW w:w="1559" w:type="dxa"/>
            <w:tcBorders>
              <w:top w:val="nil"/>
              <w:left w:val="nil"/>
              <w:bottom w:val="single" w:sz="4" w:space="0" w:color="auto"/>
              <w:right w:val="single" w:sz="4" w:space="0" w:color="auto"/>
            </w:tcBorders>
          </w:tcPr>
          <w:p w:rsidR="00057408" w:rsidRPr="00D04979" w:rsidRDefault="00063222" w:rsidP="00970733">
            <w:pPr>
              <w:overflowPunct/>
              <w:autoSpaceDE/>
              <w:autoSpaceDN/>
              <w:adjustRightInd/>
              <w:jc w:val="both"/>
              <w:textAlignment w:val="auto"/>
              <w:rPr>
                <w:rFonts w:ascii="Calibri" w:hAnsi="Calibri" w:cs="Calibri"/>
              </w:rPr>
            </w:pPr>
            <w:r>
              <w:rPr>
                <w:rFonts w:ascii="Calibri" w:hAnsi="Calibri" w:cs="Calibri"/>
              </w:rPr>
              <w:t>32,76</w:t>
            </w:r>
          </w:p>
        </w:tc>
      </w:tr>
      <w:tr w:rsidR="00057408" w:rsidRPr="00D04979" w:rsidTr="001276F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102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945" w:type="dxa"/>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Kit para Nebulização </w:t>
            </w:r>
            <w:proofErr w:type="gramStart"/>
            <w:r w:rsidRPr="00D04979">
              <w:rPr>
                <w:rFonts w:ascii="Calibri" w:hAnsi="Calibri" w:cs="Calibri"/>
              </w:rPr>
              <w:t>( Mascara</w:t>
            </w:r>
            <w:proofErr w:type="gramEnd"/>
            <w:r w:rsidRPr="00D04979">
              <w:rPr>
                <w:rFonts w:ascii="Calibri" w:hAnsi="Calibri" w:cs="Calibri"/>
              </w:rPr>
              <w:t xml:space="preserve"> para Inalação completa ).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063222" w:rsidP="00970733">
            <w:pPr>
              <w:overflowPunct/>
              <w:autoSpaceDE/>
              <w:autoSpaceDN/>
              <w:adjustRightInd/>
              <w:jc w:val="both"/>
              <w:textAlignment w:val="auto"/>
              <w:rPr>
                <w:rFonts w:ascii="Calibri" w:hAnsi="Calibri" w:cs="Calibri"/>
              </w:rPr>
            </w:pPr>
            <w:r>
              <w:rPr>
                <w:rFonts w:ascii="Calibri" w:hAnsi="Calibri" w:cs="Calibri"/>
              </w:rPr>
              <w:t>Protec</w:t>
            </w:r>
          </w:p>
        </w:tc>
        <w:tc>
          <w:tcPr>
            <w:tcW w:w="1559" w:type="dxa"/>
            <w:tcBorders>
              <w:top w:val="nil"/>
              <w:left w:val="single" w:sz="4" w:space="0" w:color="auto"/>
              <w:bottom w:val="single" w:sz="4" w:space="0" w:color="auto"/>
              <w:right w:val="single" w:sz="4" w:space="0" w:color="auto"/>
            </w:tcBorders>
          </w:tcPr>
          <w:p w:rsidR="00057408" w:rsidRPr="00D04979" w:rsidRDefault="00063222" w:rsidP="00970733">
            <w:pPr>
              <w:overflowPunct/>
              <w:autoSpaceDE/>
              <w:autoSpaceDN/>
              <w:adjustRightInd/>
              <w:jc w:val="both"/>
              <w:textAlignment w:val="auto"/>
              <w:rPr>
                <w:rFonts w:ascii="Calibri" w:hAnsi="Calibri" w:cs="Calibri"/>
              </w:rPr>
            </w:pPr>
            <w:r>
              <w:rPr>
                <w:rFonts w:ascii="Calibri" w:hAnsi="Calibri" w:cs="Calibri"/>
              </w:rPr>
              <w:t>9,66</w:t>
            </w:r>
          </w:p>
        </w:tc>
      </w:tr>
      <w:tr w:rsidR="00057408" w:rsidRPr="00D04979" w:rsidTr="001276F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2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94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1276F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2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94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6947" w:type="dxa"/>
            <w:gridSpan w:val="6"/>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26 ACESSÓRIOS PARA REDE DE OXIGÊNIO E AR COMPRIMIDO</w:t>
            </w:r>
          </w:p>
        </w:tc>
        <w:tc>
          <w:tcPr>
            <w:tcW w:w="1417"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BD408A"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BD408A" w:rsidRPr="00D04979" w:rsidRDefault="00BD408A"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Extenções para Ar Comprimido confeccionada em pvc, com no minimo 1,30m e rosca em metal. Embalagem contendo dados de identificação, procedência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rPr>
            </w:pPr>
            <w:r>
              <w:rPr>
                <w:rFonts w:ascii="Calibri" w:hAnsi="Calibri" w:cs="Calibri"/>
              </w:rPr>
              <w:t>Protec</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rPr>
            </w:pPr>
            <w:r>
              <w:rPr>
                <w:rFonts w:ascii="Calibri" w:hAnsi="Calibri" w:cs="Calibri"/>
              </w:rPr>
              <w:t>4,41</w:t>
            </w:r>
          </w:p>
        </w:tc>
      </w:tr>
      <w:tr w:rsidR="00BD408A"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both"/>
              <w:textAlignment w:val="auto"/>
              <w:rPr>
                <w:rFonts w:ascii="Calibri" w:hAnsi="Calibri" w:cs="Calibri"/>
              </w:rPr>
            </w:pPr>
            <w:r w:rsidRPr="00D04979">
              <w:rPr>
                <w:rFonts w:ascii="Calibri" w:hAnsi="Calibri" w:cs="Calibri"/>
              </w:rPr>
              <w:t>Umidificador oxigenio em PVC, capacidade de 500ml.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D408A" w:rsidRDefault="00BD408A">
            <w:r w:rsidRPr="00292F2E">
              <w:rPr>
                <w:rFonts w:ascii="Calibri" w:hAnsi="Calibri" w:cs="Calibri"/>
              </w:rPr>
              <w:t xml:space="preserve">Protec </w:t>
            </w:r>
          </w:p>
        </w:tc>
        <w:tc>
          <w:tcPr>
            <w:tcW w:w="1559" w:type="dxa"/>
            <w:tcBorders>
              <w:top w:val="nil"/>
              <w:left w:val="single" w:sz="4" w:space="0" w:color="auto"/>
              <w:bottom w:val="single" w:sz="4" w:space="0" w:color="auto"/>
              <w:right w:val="single" w:sz="4" w:space="0" w:color="auto"/>
            </w:tcBorders>
          </w:tcPr>
          <w:p w:rsidR="00BD408A" w:rsidRPr="00D04979" w:rsidRDefault="00BD408A" w:rsidP="00970733">
            <w:pPr>
              <w:overflowPunct/>
              <w:autoSpaceDE/>
              <w:autoSpaceDN/>
              <w:adjustRightInd/>
              <w:jc w:val="both"/>
              <w:textAlignment w:val="auto"/>
              <w:rPr>
                <w:rFonts w:ascii="Calibri" w:hAnsi="Calibri" w:cs="Calibri"/>
              </w:rPr>
            </w:pPr>
            <w:r>
              <w:rPr>
                <w:rFonts w:ascii="Calibri" w:hAnsi="Calibri" w:cs="Calibri"/>
              </w:rPr>
              <w:t>29,00</w:t>
            </w:r>
          </w:p>
        </w:tc>
      </w:tr>
      <w:tr w:rsidR="00BD408A"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both"/>
              <w:textAlignment w:val="auto"/>
              <w:rPr>
                <w:rFonts w:ascii="Calibri" w:hAnsi="Calibri" w:cs="Calibri"/>
              </w:rPr>
            </w:pPr>
            <w:r w:rsidRPr="00D04979">
              <w:rPr>
                <w:rFonts w:ascii="Calibri" w:hAnsi="Calibri" w:cs="Calibri"/>
              </w:rPr>
              <w:t>Fluxometro com Manômetro para oxigênio.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D408A" w:rsidRDefault="00BD408A">
            <w:r w:rsidRPr="00292F2E">
              <w:rPr>
                <w:rFonts w:ascii="Calibri" w:hAnsi="Calibri" w:cs="Calibri"/>
              </w:rPr>
              <w:t xml:space="preserve">Protec </w:t>
            </w:r>
          </w:p>
        </w:tc>
        <w:tc>
          <w:tcPr>
            <w:tcW w:w="1559" w:type="dxa"/>
            <w:tcBorders>
              <w:top w:val="nil"/>
              <w:left w:val="single" w:sz="4" w:space="0" w:color="auto"/>
              <w:bottom w:val="single" w:sz="4" w:space="0" w:color="auto"/>
              <w:right w:val="single" w:sz="4" w:space="0" w:color="auto"/>
            </w:tcBorders>
          </w:tcPr>
          <w:p w:rsidR="00BD408A" w:rsidRPr="00D04979" w:rsidRDefault="00BD408A" w:rsidP="00970733">
            <w:pPr>
              <w:overflowPunct/>
              <w:autoSpaceDE/>
              <w:autoSpaceDN/>
              <w:adjustRightInd/>
              <w:jc w:val="both"/>
              <w:textAlignment w:val="auto"/>
              <w:rPr>
                <w:rFonts w:ascii="Calibri" w:hAnsi="Calibri" w:cs="Calibri"/>
              </w:rPr>
            </w:pPr>
            <w:r>
              <w:rPr>
                <w:rFonts w:ascii="Calibri" w:hAnsi="Calibri" w:cs="Calibri"/>
              </w:rPr>
              <w:t>150,00</w:t>
            </w:r>
          </w:p>
        </w:tc>
      </w:tr>
      <w:tr w:rsidR="00BD408A" w:rsidRPr="00D04979" w:rsidTr="005D3F4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360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both"/>
              <w:textAlignment w:val="auto"/>
              <w:rPr>
                <w:rFonts w:ascii="Calibri" w:hAnsi="Calibri" w:cs="Calibri"/>
              </w:rPr>
            </w:pPr>
            <w:r w:rsidRPr="00D04979">
              <w:rPr>
                <w:rFonts w:ascii="Calibri" w:hAnsi="Calibri" w:cs="Calibri"/>
              </w:rPr>
              <w:t>Fluxometro sem Manômetro para ar comprimido.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D408A" w:rsidRDefault="00BD408A">
            <w:r w:rsidRPr="001F3F3B">
              <w:rPr>
                <w:rFonts w:ascii="Calibri" w:hAnsi="Calibri" w:cs="Calibri"/>
              </w:rPr>
              <w:t xml:space="preserve">Protec </w:t>
            </w:r>
          </w:p>
        </w:tc>
        <w:tc>
          <w:tcPr>
            <w:tcW w:w="1559" w:type="dxa"/>
            <w:tcBorders>
              <w:top w:val="nil"/>
              <w:left w:val="single" w:sz="4" w:space="0" w:color="auto"/>
              <w:bottom w:val="single" w:sz="4" w:space="0" w:color="auto"/>
              <w:right w:val="single" w:sz="4" w:space="0" w:color="auto"/>
            </w:tcBorders>
          </w:tcPr>
          <w:p w:rsidR="00BD408A" w:rsidRPr="00D04979" w:rsidRDefault="00BD408A" w:rsidP="00970733">
            <w:pPr>
              <w:overflowPunct/>
              <w:autoSpaceDE/>
              <w:autoSpaceDN/>
              <w:adjustRightInd/>
              <w:jc w:val="both"/>
              <w:textAlignment w:val="auto"/>
              <w:rPr>
                <w:rFonts w:ascii="Calibri" w:hAnsi="Calibri" w:cs="Calibri"/>
              </w:rPr>
            </w:pPr>
            <w:r>
              <w:rPr>
                <w:rFonts w:ascii="Calibri" w:hAnsi="Calibri" w:cs="Calibri"/>
              </w:rPr>
              <w:t>39,34</w:t>
            </w:r>
          </w:p>
        </w:tc>
      </w:tr>
      <w:tr w:rsidR="00BD408A" w:rsidRPr="00D04979" w:rsidTr="005D3F48">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Pr>
                <w:rFonts w:ascii="Calibri" w:hAnsi="Calibri" w:cs="Calibri"/>
              </w:rPr>
              <w:lastRenderedPageBreak/>
              <w:t>6</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both"/>
              <w:textAlignment w:val="auto"/>
              <w:rPr>
                <w:rFonts w:ascii="Calibri" w:hAnsi="Calibri" w:cs="Calibri"/>
              </w:rPr>
            </w:pPr>
            <w:r w:rsidRPr="00D04979">
              <w:rPr>
                <w:rFonts w:ascii="Calibri" w:hAnsi="Calibri" w:cs="Calibri"/>
              </w:rPr>
              <w:t>Fluxometro sem Manômetro para oxigênio</w:t>
            </w:r>
            <w:r>
              <w:rPr>
                <w:rFonts w:ascii="Calibri" w:hAnsi="Calibri" w:cs="Calibri"/>
              </w:rPr>
              <w:t xml:space="preserve"> </w:t>
            </w:r>
            <w:r w:rsidRPr="00D04979">
              <w:rPr>
                <w:rFonts w:ascii="Calibri" w:hAnsi="Calibri" w:cs="Calibri"/>
              </w:rPr>
              <w:t>Embalagem contendo dados de identificação, procedência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BD408A" w:rsidRDefault="00BD408A">
            <w:r w:rsidRPr="001F3F3B">
              <w:rPr>
                <w:rFonts w:ascii="Calibri" w:hAnsi="Calibri" w:cs="Calibri"/>
              </w:rPr>
              <w:t xml:space="preserve">Protec </w:t>
            </w:r>
          </w:p>
        </w:tc>
        <w:tc>
          <w:tcPr>
            <w:tcW w:w="1559" w:type="dxa"/>
            <w:tcBorders>
              <w:top w:val="single" w:sz="4" w:space="0" w:color="auto"/>
              <w:left w:val="single" w:sz="4" w:space="0" w:color="auto"/>
              <w:bottom w:val="single" w:sz="4" w:space="0" w:color="auto"/>
              <w:right w:val="single" w:sz="4" w:space="0" w:color="auto"/>
            </w:tcBorders>
          </w:tcPr>
          <w:p w:rsidR="00BD408A" w:rsidRPr="00D04979" w:rsidRDefault="00BD408A" w:rsidP="00970733">
            <w:pPr>
              <w:overflowPunct/>
              <w:autoSpaceDE/>
              <w:autoSpaceDN/>
              <w:adjustRightInd/>
              <w:jc w:val="both"/>
              <w:textAlignment w:val="auto"/>
              <w:rPr>
                <w:rFonts w:ascii="Calibri" w:hAnsi="Calibri" w:cs="Calibri"/>
              </w:rPr>
            </w:pPr>
            <w:r>
              <w:rPr>
                <w:rFonts w:ascii="Calibri" w:hAnsi="Calibri" w:cs="Calibri"/>
              </w:rPr>
              <w:t>39,34</w:t>
            </w:r>
          </w:p>
        </w:tc>
      </w:tr>
      <w:tr w:rsidR="00BD408A"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8</w:t>
            </w:r>
          </w:p>
        </w:tc>
        <w:tc>
          <w:tcPr>
            <w:tcW w:w="875" w:type="dxa"/>
            <w:tcBorders>
              <w:top w:val="nil"/>
              <w:left w:val="nil"/>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both"/>
              <w:textAlignment w:val="auto"/>
              <w:rPr>
                <w:rFonts w:ascii="Calibri" w:hAnsi="Calibri" w:cs="Calibri"/>
              </w:rPr>
            </w:pPr>
            <w:r w:rsidRPr="00D04979">
              <w:rPr>
                <w:rFonts w:ascii="Calibri" w:hAnsi="Calibri" w:cs="Calibri"/>
              </w:rPr>
              <w:t>Extenções para Oxigênio confeccionada em pvc, com no minimo 1,30m e rosca em metal.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D408A" w:rsidRDefault="00BD408A">
            <w:r w:rsidRPr="001F3F3B">
              <w:rPr>
                <w:rFonts w:ascii="Calibri" w:hAnsi="Calibri" w:cs="Calibri"/>
              </w:rPr>
              <w:t xml:space="preserve">Protec </w:t>
            </w:r>
          </w:p>
        </w:tc>
        <w:tc>
          <w:tcPr>
            <w:tcW w:w="1559" w:type="dxa"/>
            <w:tcBorders>
              <w:top w:val="nil"/>
              <w:left w:val="single" w:sz="4" w:space="0" w:color="auto"/>
              <w:bottom w:val="single" w:sz="4" w:space="0" w:color="auto"/>
              <w:right w:val="single" w:sz="4" w:space="0" w:color="auto"/>
            </w:tcBorders>
          </w:tcPr>
          <w:p w:rsidR="00BD408A" w:rsidRPr="00D04979" w:rsidRDefault="00BD408A" w:rsidP="00970733">
            <w:pPr>
              <w:overflowPunct/>
              <w:autoSpaceDE/>
              <w:autoSpaceDN/>
              <w:adjustRightInd/>
              <w:jc w:val="both"/>
              <w:textAlignment w:val="auto"/>
              <w:rPr>
                <w:rFonts w:ascii="Calibri" w:hAnsi="Calibri" w:cs="Calibri"/>
              </w:rPr>
            </w:pPr>
            <w:r>
              <w:rPr>
                <w:rFonts w:ascii="Calibri" w:hAnsi="Calibri" w:cs="Calibri"/>
              </w:rPr>
              <w:t>4,50</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27 PILHAS E BATERIAS</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Default="008B2554"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8B2554" w:rsidRPr="00D04979" w:rsidRDefault="008B2554"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Pilha média, não alcalina, tipo C</w:t>
            </w:r>
          </w:p>
        </w:tc>
        <w:tc>
          <w:tcPr>
            <w:tcW w:w="1417" w:type="dxa"/>
            <w:tcBorders>
              <w:top w:val="single" w:sz="4" w:space="0" w:color="auto"/>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Panasonic</w:t>
            </w:r>
          </w:p>
        </w:tc>
        <w:tc>
          <w:tcPr>
            <w:tcW w:w="1559" w:type="dxa"/>
            <w:tcBorders>
              <w:top w:val="single" w:sz="4" w:space="0" w:color="auto"/>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4,32</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Bateria 9v, comum, não alcalina, com polos positivo e negativo no topo.</w:t>
            </w:r>
          </w:p>
        </w:tc>
        <w:tc>
          <w:tcPr>
            <w:tcW w:w="1417" w:type="dxa"/>
            <w:tcBorders>
              <w:top w:val="nil"/>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Elgin</w:t>
            </w:r>
          </w:p>
        </w:tc>
        <w:tc>
          <w:tcPr>
            <w:tcW w:w="1559" w:type="dxa"/>
            <w:tcBorders>
              <w:top w:val="nil"/>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8,90</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Pilha pequena, tipo </w:t>
            </w:r>
            <w:proofErr w:type="gramStart"/>
            <w:r w:rsidRPr="00D04979">
              <w:rPr>
                <w:rFonts w:ascii="Calibri" w:hAnsi="Calibri" w:cs="Calibri"/>
              </w:rPr>
              <w:t>Bateria  23</w:t>
            </w:r>
            <w:proofErr w:type="gramEnd"/>
            <w:r w:rsidRPr="00D04979">
              <w:rPr>
                <w:rFonts w:ascii="Calibri" w:hAnsi="Calibri" w:cs="Calibri"/>
              </w:rPr>
              <w:t>AE  12 V</w:t>
            </w:r>
          </w:p>
        </w:tc>
        <w:tc>
          <w:tcPr>
            <w:tcW w:w="1417" w:type="dxa"/>
            <w:tcBorders>
              <w:top w:val="nil"/>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Elgin</w:t>
            </w:r>
          </w:p>
        </w:tc>
        <w:tc>
          <w:tcPr>
            <w:tcW w:w="1559" w:type="dxa"/>
            <w:tcBorders>
              <w:top w:val="nil"/>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4,90</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Pilha pequena, não alcalina, tipo AA</w:t>
            </w:r>
          </w:p>
        </w:tc>
        <w:tc>
          <w:tcPr>
            <w:tcW w:w="1417" w:type="dxa"/>
            <w:tcBorders>
              <w:top w:val="nil"/>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Elgin</w:t>
            </w:r>
          </w:p>
        </w:tc>
        <w:tc>
          <w:tcPr>
            <w:tcW w:w="1559" w:type="dxa"/>
            <w:tcBorders>
              <w:top w:val="nil"/>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3,80</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Pilha Grande, não alcalina, tipo D</w:t>
            </w: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Panasonic</w:t>
            </w:r>
          </w:p>
        </w:tc>
        <w:tc>
          <w:tcPr>
            <w:tcW w:w="1559"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3,80</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Pilha palito tipo AAA</w:t>
            </w: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Elgin</w:t>
            </w:r>
          </w:p>
        </w:tc>
        <w:tc>
          <w:tcPr>
            <w:tcW w:w="1559"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2,00</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28 BOLSA PARA COLOSTOMIA</w:t>
            </w: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BD408A"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BD408A" w:rsidRPr="00D04979" w:rsidRDefault="00BD408A"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51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Bolsa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Bolsa completa p/ Colostomia Sistema Fechado Adulto. Embalagem contendo dados de identificação, procedência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rPr>
            </w:pPr>
            <w:r>
              <w:rPr>
                <w:rFonts w:ascii="Calibri" w:hAnsi="Calibri" w:cs="Calibri"/>
              </w:rPr>
              <w:t>Casex</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rPr>
            </w:pPr>
            <w:r>
              <w:rPr>
                <w:rFonts w:ascii="Calibri" w:hAnsi="Calibri" w:cs="Calibri"/>
              </w:rPr>
              <w:t>10,55</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Bolsa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Bolsa completa p/ Colostomia Sistema Fechado Infantil.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rPr>
            </w:pPr>
            <w:r>
              <w:rPr>
                <w:rFonts w:ascii="Calibri" w:hAnsi="Calibri" w:cs="Calibri"/>
              </w:rPr>
              <w:t>Casex</w:t>
            </w:r>
          </w:p>
        </w:tc>
        <w:tc>
          <w:tcPr>
            <w:tcW w:w="1559" w:type="dxa"/>
            <w:tcBorders>
              <w:top w:val="nil"/>
              <w:left w:val="single" w:sz="4" w:space="0" w:color="auto"/>
              <w:bottom w:val="single" w:sz="4" w:space="0" w:color="auto"/>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rPr>
            </w:pPr>
            <w:r>
              <w:rPr>
                <w:rFonts w:ascii="Calibri" w:hAnsi="Calibri" w:cs="Calibri"/>
              </w:rPr>
              <w:t>10,55</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1694" w:type="dxa"/>
            <w:gridSpan w:val="2"/>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30 DRENOS</w:t>
            </w: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BD408A"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BD408A" w:rsidRPr="00D04979" w:rsidRDefault="00BD408A"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Sistema de Drenagem Mediastinal / tórax, reservatório, drenos de 10 a 40 french, conector intermediário, individual e universal - fr 500ml. Embalagem contendo dados de identificação, procedência 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rPr>
            </w:pPr>
            <w:r>
              <w:rPr>
                <w:rFonts w:ascii="Calibri" w:hAnsi="Calibri" w:cs="Calibri"/>
              </w:rPr>
              <w:t>Med Sharp</w:t>
            </w:r>
          </w:p>
        </w:tc>
        <w:tc>
          <w:tcPr>
            <w:tcW w:w="1559" w:type="dxa"/>
            <w:tcBorders>
              <w:top w:val="single" w:sz="4" w:space="0" w:color="auto"/>
              <w:left w:val="nil"/>
              <w:bottom w:val="single" w:sz="4" w:space="0" w:color="auto"/>
              <w:right w:val="single" w:sz="4" w:space="0" w:color="auto"/>
            </w:tcBorders>
          </w:tcPr>
          <w:p w:rsidR="00057408" w:rsidRPr="00D04979" w:rsidRDefault="00BD408A" w:rsidP="00970733">
            <w:pPr>
              <w:overflowPunct/>
              <w:autoSpaceDE/>
              <w:autoSpaceDN/>
              <w:adjustRightInd/>
              <w:jc w:val="both"/>
              <w:textAlignment w:val="auto"/>
              <w:rPr>
                <w:rFonts w:ascii="Calibri" w:hAnsi="Calibri" w:cs="Calibri"/>
              </w:rPr>
            </w:pPr>
            <w:r>
              <w:rPr>
                <w:rFonts w:ascii="Calibri" w:hAnsi="Calibri" w:cs="Calibri"/>
              </w:rPr>
              <w:t>15,00</w:t>
            </w:r>
          </w:p>
        </w:tc>
      </w:tr>
      <w:tr w:rsidR="00BD408A"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60</w:t>
            </w:r>
          </w:p>
        </w:tc>
        <w:tc>
          <w:tcPr>
            <w:tcW w:w="4158" w:type="dxa"/>
            <w:tcBorders>
              <w:top w:val="nil"/>
              <w:left w:val="nil"/>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both"/>
              <w:textAlignment w:val="auto"/>
              <w:rPr>
                <w:rFonts w:ascii="Calibri" w:hAnsi="Calibri" w:cs="Calibri"/>
              </w:rPr>
            </w:pPr>
            <w:r w:rsidRPr="00D04979">
              <w:rPr>
                <w:rFonts w:ascii="Calibri" w:hAnsi="Calibri" w:cs="Calibri"/>
              </w:rPr>
              <w:t>Sistema de Drenagem Mediastinal / tórax, reservatório, drenos de 10 a 40 french, conector intermediário, individual e universal - fr 1000ml. Embalagem contendo dados de identificação, procedência e registro no Ministério da Saúde</w:t>
            </w:r>
          </w:p>
        </w:tc>
        <w:tc>
          <w:tcPr>
            <w:tcW w:w="1417" w:type="dxa"/>
            <w:tcBorders>
              <w:top w:val="nil"/>
              <w:left w:val="nil"/>
              <w:bottom w:val="single" w:sz="4" w:space="0" w:color="auto"/>
              <w:right w:val="single" w:sz="4" w:space="0" w:color="auto"/>
            </w:tcBorders>
          </w:tcPr>
          <w:p w:rsidR="00BD408A" w:rsidRDefault="00BD408A">
            <w:r w:rsidRPr="000829A3">
              <w:rPr>
                <w:rFonts w:ascii="Calibri" w:hAnsi="Calibri" w:cs="Calibri"/>
              </w:rPr>
              <w:t>Med Sharp</w:t>
            </w:r>
          </w:p>
        </w:tc>
        <w:tc>
          <w:tcPr>
            <w:tcW w:w="1559" w:type="dxa"/>
            <w:tcBorders>
              <w:top w:val="nil"/>
              <w:left w:val="nil"/>
              <w:bottom w:val="single" w:sz="4" w:space="0" w:color="auto"/>
              <w:right w:val="single" w:sz="4" w:space="0" w:color="auto"/>
            </w:tcBorders>
          </w:tcPr>
          <w:p w:rsidR="00BD408A" w:rsidRPr="00D04979" w:rsidRDefault="00BD408A" w:rsidP="00970733">
            <w:pPr>
              <w:overflowPunct/>
              <w:autoSpaceDE/>
              <w:autoSpaceDN/>
              <w:adjustRightInd/>
              <w:jc w:val="both"/>
              <w:textAlignment w:val="auto"/>
              <w:rPr>
                <w:rFonts w:ascii="Calibri" w:hAnsi="Calibri" w:cs="Calibri"/>
              </w:rPr>
            </w:pPr>
            <w:r>
              <w:rPr>
                <w:rFonts w:ascii="Calibri" w:hAnsi="Calibri" w:cs="Calibri"/>
              </w:rPr>
              <w:t>16,90</w:t>
            </w:r>
          </w:p>
        </w:tc>
      </w:tr>
      <w:tr w:rsidR="00BD408A"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60</w:t>
            </w:r>
          </w:p>
        </w:tc>
        <w:tc>
          <w:tcPr>
            <w:tcW w:w="4158" w:type="dxa"/>
            <w:tcBorders>
              <w:top w:val="nil"/>
              <w:left w:val="nil"/>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both"/>
              <w:textAlignment w:val="auto"/>
              <w:rPr>
                <w:rFonts w:ascii="Calibri" w:hAnsi="Calibri" w:cs="Calibri"/>
              </w:rPr>
            </w:pPr>
            <w:r w:rsidRPr="00D04979">
              <w:rPr>
                <w:rFonts w:ascii="Calibri" w:hAnsi="Calibri" w:cs="Calibri"/>
              </w:rPr>
              <w:t xml:space="preserve">Sistema de Drenagem Mediastinal / tórax, reservatório, drenos de 10 a 40 french, conector intermediário, individual e universal - fr 2000ml. Embalagem contendo dados de identificação, </w:t>
            </w:r>
            <w:r w:rsidRPr="00D04979">
              <w:rPr>
                <w:rFonts w:ascii="Calibri" w:hAnsi="Calibri" w:cs="Calibri"/>
              </w:rPr>
              <w:lastRenderedPageBreak/>
              <w:t>procedência e registro no Ministério da Saúde</w:t>
            </w:r>
          </w:p>
        </w:tc>
        <w:tc>
          <w:tcPr>
            <w:tcW w:w="1417" w:type="dxa"/>
            <w:tcBorders>
              <w:top w:val="nil"/>
              <w:left w:val="nil"/>
              <w:bottom w:val="single" w:sz="4" w:space="0" w:color="auto"/>
              <w:right w:val="single" w:sz="4" w:space="0" w:color="auto"/>
            </w:tcBorders>
          </w:tcPr>
          <w:p w:rsidR="00BD408A" w:rsidRDefault="00BD408A">
            <w:r w:rsidRPr="000829A3">
              <w:rPr>
                <w:rFonts w:ascii="Calibri" w:hAnsi="Calibri" w:cs="Calibri"/>
              </w:rPr>
              <w:lastRenderedPageBreak/>
              <w:t>Med Sharp</w:t>
            </w:r>
          </w:p>
        </w:tc>
        <w:tc>
          <w:tcPr>
            <w:tcW w:w="1559" w:type="dxa"/>
            <w:tcBorders>
              <w:top w:val="nil"/>
              <w:left w:val="nil"/>
              <w:bottom w:val="single" w:sz="4" w:space="0" w:color="auto"/>
              <w:right w:val="single" w:sz="4" w:space="0" w:color="auto"/>
            </w:tcBorders>
          </w:tcPr>
          <w:p w:rsidR="00BD408A" w:rsidRPr="00D04979" w:rsidRDefault="00BD408A" w:rsidP="00970733">
            <w:pPr>
              <w:overflowPunct/>
              <w:autoSpaceDE/>
              <w:autoSpaceDN/>
              <w:adjustRightInd/>
              <w:jc w:val="both"/>
              <w:textAlignment w:val="auto"/>
              <w:rPr>
                <w:rFonts w:ascii="Calibri" w:hAnsi="Calibri" w:cs="Calibri"/>
              </w:rPr>
            </w:pPr>
            <w:r>
              <w:rPr>
                <w:rFonts w:ascii="Calibri" w:hAnsi="Calibri" w:cs="Calibri"/>
              </w:rPr>
              <w:t>16,90</w:t>
            </w:r>
          </w:p>
        </w:tc>
      </w:tr>
      <w:tr w:rsidR="00BD408A"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4</w:t>
            </w:r>
          </w:p>
        </w:tc>
        <w:tc>
          <w:tcPr>
            <w:tcW w:w="875" w:type="dxa"/>
            <w:tcBorders>
              <w:top w:val="nil"/>
              <w:left w:val="nil"/>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BD408A" w:rsidRPr="00D04979" w:rsidRDefault="00BD408A" w:rsidP="00970733">
            <w:pPr>
              <w:overflowPunct/>
              <w:autoSpaceDE/>
              <w:autoSpaceDN/>
              <w:adjustRightInd/>
              <w:jc w:val="center"/>
              <w:textAlignment w:val="auto"/>
              <w:rPr>
                <w:rFonts w:ascii="Calibri" w:hAnsi="Calibri" w:cs="Calibri"/>
              </w:rPr>
            </w:pPr>
            <w:r w:rsidRPr="00D04979">
              <w:rPr>
                <w:rFonts w:ascii="Calibri" w:hAnsi="Calibri" w:cs="Calibri"/>
              </w:rPr>
              <w:t>120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BD408A" w:rsidRPr="00D04979" w:rsidRDefault="00BD408A" w:rsidP="00970733">
            <w:pPr>
              <w:overflowPunct/>
              <w:autoSpaceDE/>
              <w:autoSpaceDN/>
              <w:adjustRightInd/>
              <w:jc w:val="both"/>
              <w:textAlignment w:val="auto"/>
              <w:rPr>
                <w:rFonts w:ascii="Calibri" w:hAnsi="Calibri" w:cs="Calibri"/>
              </w:rPr>
            </w:pPr>
            <w:r w:rsidRPr="00D04979">
              <w:rPr>
                <w:rFonts w:ascii="Calibri" w:hAnsi="Calibri" w:cs="Calibri"/>
              </w:rPr>
              <w:t>Dreno de Torax.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BD408A" w:rsidRDefault="00BD408A">
            <w:r w:rsidRPr="000829A3">
              <w:rPr>
                <w:rFonts w:ascii="Calibri" w:hAnsi="Calibri" w:cs="Calibri"/>
              </w:rPr>
              <w:t>Med Sharp</w:t>
            </w:r>
          </w:p>
        </w:tc>
        <w:tc>
          <w:tcPr>
            <w:tcW w:w="1559" w:type="dxa"/>
            <w:tcBorders>
              <w:top w:val="nil"/>
              <w:left w:val="single" w:sz="4" w:space="0" w:color="auto"/>
              <w:bottom w:val="single" w:sz="4" w:space="0" w:color="auto"/>
              <w:right w:val="single" w:sz="4" w:space="0" w:color="auto"/>
            </w:tcBorders>
          </w:tcPr>
          <w:p w:rsidR="00BD408A" w:rsidRPr="00D04979" w:rsidRDefault="00BD408A" w:rsidP="00970733">
            <w:pPr>
              <w:overflowPunct/>
              <w:autoSpaceDE/>
              <w:autoSpaceDN/>
              <w:adjustRightInd/>
              <w:jc w:val="both"/>
              <w:textAlignment w:val="auto"/>
              <w:rPr>
                <w:rFonts w:ascii="Calibri" w:hAnsi="Calibri" w:cs="Calibri"/>
              </w:rPr>
            </w:pPr>
            <w:r>
              <w:rPr>
                <w:rFonts w:ascii="Calibri" w:hAnsi="Calibri" w:cs="Calibri"/>
              </w:rPr>
              <w:t>3,92</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31 ALIMENTAÇÃO ENTERAL</w:t>
            </w: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B7582A"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B7582A"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B7582A" w:rsidRPr="00D04979" w:rsidRDefault="00B7582A" w:rsidP="00B7582A">
            <w:pPr>
              <w:overflowPunct/>
              <w:autoSpaceDE/>
              <w:autoSpaceDN/>
              <w:adjustRightInd/>
              <w:jc w:val="center"/>
              <w:textAlignment w:val="auto"/>
              <w:rPr>
                <w:rFonts w:ascii="Calibri" w:hAnsi="Calibri" w:cs="Calibri"/>
                <w:b/>
                <w:bCs/>
              </w:rPr>
            </w:pPr>
            <w:r>
              <w:rPr>
                <w:rFonts w:ascii="Calibri" w:hAnsi="Calibri" w:cs="Calibri"/>
                <w:b/>
                <w:bCs/>
              </w:rPr>
              <w:t>R$</w:t>
            </w:r>
          </w:p>
        </w:tc>
      </w:tr>
      <w:tr w:rsidR="00057408"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Unidade</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Equipo Para Nutrição </w:t>
            </w:r>
            <w:r w:rsidRPr="00D04979">
              <w:rPr>
                <w:rFonts w:ascii="Calibri" w:hAnsi="Calibri" w:cs="Calibri"/>
                <w:i/>
                <w:iCs/>
              </w:rPr>
              <w:t>Enteral</w:t>
            </w:r>
            <w:r w:rsidRPr="00D04979">
              <w:rPr>
                <w:rFonts w:ascii="Calibri" w:hAnsi="Calibri" w:cs="Calibri"/>
              </w:rPr>
              <w:t xml:space="preserve">, material PVC </w:t>
            </w:r>
            <w:proofErr w:type="gramStart"/>
            <w:r w:rsidRPr="00D04979">
              <w:rPr>
                <w:rFonts w:ascii="Calibri" w:hAnsi="Calibri" w:cs="Calibri"/>
              </w:rPr>
              <w:t>Azul,para</w:t>
            </w:r>
            <w:proofErr w:type="gramEnd"/>
            <w:r w:rsidRPr="00D04979">
              <w:rPr>
                <w:rFonts w:ascii="Calibri" w:hAnsi="Calibri" w:cs="Calibri"/>
              </w:rPr>
              <w:t xml:space="preserve"> evitar conexão acidental, comprimento mínimo 120cm, Câmara graduada flexivel, gota padrão, pinça reguladora de fluxo, conector luer, estéril.  Embalagem contendo dados de identificação, procedência e registro no Ministério da Saúde</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B7582A" w:rsidP="00B7582A">
            <w:pPr>
              <w:overflowPunct/>
              <w:autoSpaceDE/>
              <w:autoSpaceDN/>
              <w:adjustRightInd/>
              <w:jc w:val="center"/>
              <w:textAlignment w:val="auto"/>
              <w:rPr>
                <w:rFonts w:ascii="Calibri" w:hAnsi="Calibri" w:cs="Calibri"/>
              </w:rPr>
            </w:pPr>
            <w:r>
              <w:rPr>
                <w:rFonts w:ascii="Calibri" w:hAnsi="Calibri" w:cs="Calibri"/>
              </w:rPr>
              <w:t>Biosani</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B7582A" w:rsidP="00B7582A">
            <w:pPr>
              <w:overflowPunct/>
              <w:autoSpaceDE/>
              <w:autoSpaceDN/>
              <w:adjustRightInd/>
              <w:jc w:val="center"/>
              <w:textAlignment w:val="auto"/>
              <w:rPr>
                <w:rFonts w:ascii="Calibri" w:hAnsi="Calibri" w:cs="Calibri"/>
              </w:rPr>
            </w:pPr>
            <w:r>
              <w:rPr>
                <w:rFonts w:ascii="Calibri" w:hAnsi="Calibri" w:cs="Calibri"/>
              </w:rPr>
              <w:t>0,96</w:t>
            </w:r>
          </w:p>
        </w:tc>
      </w:tr>
      <w:tr w:rsidR="00057408"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Unidade</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Frasco Para Alimentação Enteral confeccionadoem material plástico transparente, capacidade 500ml, com tampa, alça, etiqueta de identificação, bico conector e graduação em relevo. Não estéril, descartável.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B7582A" w:rsidP="00B7582A">
            <w:pPr>
              <w:overflowPunct/>
              <w:autoSpaceDE/>
              <w:autoSpaceDN/>
              <w:adjustRightInd/>
              <w:jc w:val="center"/>
              <w:textAlignment w:val="auto"/>
              <w:rPr>
                <w:rFonts w:ascii="Calibri" w:hAnsi="Calibri" w:cs="Calibri"/>
              </w:rPr>
            </w:pPr>
            <w:r>
              <w:rPr>
                <w:rFonts w:ascii="Calibri" w:hAnsi="Calibri" w:cs="Calibri"/>
              </w:rPr>
              <w:t>Biosani</w:t>
            </w:r>
          </w:p>
        </w:tc>
        <w:tc>
          <w:tcPr>
            <w:tcW w:w="1559" w:type="dxa"/>
            <w:tcBorders>
              <w:top w:val="nil"/>
              <w:left w:val="single" w:sz="4" w:space="0" w:color="auto"/>
              <w:bottom w:val="single" w:sz="4" w:space="0" w:color="auto"/>
              <w:right w:val="single" w:sz="4" w:space="0" w:color="auto"/>
            </w:tcBorders>
          </w:tcPr>
          <w:p w:rsidR="00057408" w:rsidRPr="00D04979" w:rsidRDefault="00B7582A" w:rsidP="00B7582A">
            <w:pPr>
              <w:overflowPunct/>
              <w:autoSpaceDE/>
              <w:autoSpaceDN/>
              <w:adjustRightInd/>
              <w:jc w:val="center"/>
              <w:textAlignment w:val="auto"/>
              <w:rPr>
                <w:rFonts w:ascii="Calibri" w:hAnsi="Calibri" w:cs="Calibri"/>
              </w:rPr>
            </w:pPr>
            <w:r>
              <w:rPr>
                <w:rFonts w:ascii="Calibri" w:hAnsi="Calibri" w:cs="Calibri"/>
              </w:rPr>
              <w:t>0,96</w:t>
            </w:r>
          </w:p>
        </w:tc>
      </w:tr>
      <w:tr w:rsidR="00057408" w:rsidRPr="00D04979" w:rsidTr="00057408">
        <w:trPr>
          <w:trHeight w:val="330"/>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330"/>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330"/>
        </w:trPr>
        <w:tc>
          <w:tcPr>
            <w:tcW w:w="6947" w:type="dxa"/>
            <w:gridSpan w:val="6"/>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32 PRESERVATIVOS E SIMILARES</w:t>
            </w:r>
          </w:p>
        </w:tc>
        <w:tc>
          <w:tcPr>
            <w:tcW w:w="1417"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r>
      <w:tr w:rsidR="00057408" w:rsidRPr="00D04979" w:rsidTr="00057408">
        <w:trPr>
          <w:trHeight w:val="330"/>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1955FE"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1955FE"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1955FE" w:rsidRPr="00D04979" w:rsidRDefault="001955FE"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12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Unidade</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60000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Preservativo Masculino confeccionado em latex natural, comprimento minimo de 150mm, diametro de 52mm mínimo, espessura 0,03mm, lubrificado, sem espermicida, sem odor, formato </w:t>
            </w:r>
            <w:proofErr w:type="gramStart"/>
            <w:r w:rsidRPr="00D04979">
              <w:rPr>
                <w:rFonts w:ascii="Calibri" w:hAnsi="Calibri" w:cs="Calibri"/>
              </w:rPr>
              <w:t>com  reservatório</w:t>
            </w:r>
            <w:proofErr w:type="gramEnd"/>
            <w:r w:rsidRPr="00D04979">
              <w:rPr>
                <w:rFonts w:ascii="Calibri" w:hAnsi="Calibri" w:cs="Calibri"/>
              </w:rPr>
              <w:t>, translucido.  Embalagem contendo dados de identificação, procedência e registro no Ministério da Saúde e certificado do Inmetro.</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1955FE" w:rsidP="00970733">
            <w:pPr>
              <w:overflowPunct/>
              <w:autoSpaceDE/>
              <w:autoSpaceDN/>
              <w:adjustRightInd/>
              <w:jc w:val="both"/>
              <w:textAlignment w:val="auto"/>
              <w:rPr>
                <w:rFonts w:ascii="Calibri" w:hAnsi="Calibri" w:cs="Calibri"/>
              </w:rPr>
            </w:pPr>
            <w:r>
              <w:rPr>
                <w:rFonts w:ascii="Calibri" w:hAnsi="Calibri" w:cs="Calibri"/>
              </w:rPr>
              <w:t>Madeitex</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1955FE" w:rsidP="00970733">
            <w:pPr>
              <w:overflowPunct/>
              <w:autoSpaceDE/>
              <w:autoSpaceDN/>
              <w:adjustRightInd/>
              <w:jc w:val="both"/>
              <w:textAlignment w:val="auto"/>
              <w:rPr>
                <w:rFonts w:ascii="Calibri" w:hAnsi="Calibri" w:cs="Calibri"/>
              </w:rPr>
            </w:pPr>
            <w:r>
              <w:rPr>
                <w:rFonts w:ascii="Calibri" w:hAnsi="Calibri" w:cs="Calibri"/>
              </w:rPr>
              <w:t>0,1133</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Unidade</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Dispositivo para incontinência urinária masculino em látex, formato de </w:t>
            </w:r>
            <w:proofErr w:type="gramStart"/>
            <w:r w:rsidRPr="00D04979">
              <w:rPr>
                <w:rFonts w:ascii="Calibri" w:hAnsi="Calibri" w:cs="Calibri"/>
              </w:rPr>
              <w:t>preservativo,  Nº</w:t>
            </w:r>
            <w:proofErr w:type="gramEnd"/>
            <w:r w:rsidRPr="00D04979">
              <w:rPr>
                <w:rFonts w:ascii="Calibri" w:hAnsi="Calibri" w:cs="Calibri"/>
              </w:rPr>
              <w:t xml:space="preserve">. 04. Embalados aos parees, com dados de identificação e procedência. </w:t>
            </w:r>
          </w:p>
        </w:tc>
        <w:tc>
          <w:tcPr>
            <w:tcW w:w="1417" w:type="dxa"/>
            <w:tcBorders>
              <w:top w:val="nil"/>
              <w:left w:val="single" w:sz="4" w:space="0" w:color="auto"/>
              <w:bottom w:val="single" w:sz="4" w:space="0" w:color="auto"/>
              <w:right w:val="single" w:sz="4" w:space="0" w:color="auto"/>
            </w:tcBorders>
          </w:tcPr>
          <w:p w:rsidR="00057408" w:rsidRPr="00D04979" w:rsidRDefault="001955FE" w:rsidP="00970733">
            <w:pPr>
              <w:overflowPunct/>
              <w:autoSpaceDE/>
              <w:autoSpaceDN/>
              <w:adjustRightInd/>
              <w:jc w:val="both"/>
              <w:textAlignment w:val="auto"/>
              <w:rPr>
                <w:rFonts w:ascii="Calibri" w:hAnsi="Calibri" w:cs="Calibri"/>
              </w:rPr>
            </w:pPr>
            <w:r>
              <w:rPr>
                <w:rFonts w:ascii="Calibri" w:hAnsi="Calibri" w:cs="Calibri"/>
              </w:rPr>
              <w:t>Uritex</w:t>
            </w:r>
          </w:p>
        </w:tc>
        <w:tc>
          <w:tcPr>
            <w:tcW w:w="1559" w:type="dxa"/>
            <w:tcBorders>
              <w:top w:val="nil"/>
              <w:left w:val="single" w:sz="4" w:space="0" w:color="auto"/>
              <w:bottom w:val="single" w:sz="4" w:space="0" w:color="auto"/>
              <w:right w:val="single" w:sz="4" w:space="0" w:color="auto"/>
            </w:tcBorders>
          </w:tcPr>
          <w:p w:rsidR="00057408" w:rsidRPr="00D04979" w:rsidRDefault="001955FE" w:rsidP="00970733">
            <w:pPr>
              <w:overflowPunct/>
              <w:autoSpaceDE/>
              <w:autoSpaceDN/>
              <w:adjustRightInd/>
              <w:jc w:val="both"/>
              <w:textAlignment w:val="auto"/>
              <w:rPr>
                <w:rFonts w:ascii="Calibri" w:hAnsi="Calibri" w:cs="Calibri"/>
              </w:rPr>
            </w:pPr>
            <w:r>
              <w:rPr>
                <w:rFonts w:ascii="Calibri" w:hAnsi="Calibri" w:cs="Calibri"/>
              </w:rPr>
              <w:t>0,75</w:t>
            </w:r>
          </w:p>
        </w:tc>
      </w:tr>
      <w:tr w:rsidR="00057408" w:rsidRPr="00D04979" w:rsidTr="00057408">
        <w:trPr>
          <w:trHeight w:val="76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Unidade</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Dispositivo para incontinência urinária masculino em látex, formato de </w:t>
            </w:r>
            <w:proofErr w:type="gramStart"/>
            <w:r w:rsidRPr="00D04979">
              <w:rPr>
                <w:rFonts w:ascii="Calibri" w:hAnsi="Calibri" w:cs="Calibri"/>
              </w:rPr>
              <w:t>preservativo,  Nº</w:t>
            </w:r>
            <w:proofErr w:type="gramEnd"/>
            <w:r w:rsidRPr="00D04979">
              <w:rPr>
                <w:rFonts w:ascii="Calibri" w:hAnsi="Calibri" w:cs="Calibri"/>
              </w:rPr>
              <w:t>. 05.  Embalados aos pares, com dados de identificação e procedência.</w:t>
            </w:r>
          </w:p>
        </w:tc>
        <w:tc>
          <w:tcPr>
            <w:tcW w:w="1417" w:type="dxa"/>
            <w:tcBorders>
              <w:top w:val="nil"/>
              <w:left w:val="single" w:sz="4" w:space="0" w:color="auto"/>
              <w:bottom w:val="single" w:sz="4" w:space="0" w:color="auto"/>
              <w:right w:val="single" w:sz="4" w:space="0" w:color="auto"/>
            </w:tcBorders>
          </w:tcPr>
          <w:p w:rsidR="00057408" w:rsidRPr="00D04979" w:rsidRDefault="001955FE" w:rsidP="00970733">
            <w:pPr>
              <w:overflowPunct/>
              <w:autoSpaceDE/>
              <w:autoSpaceDN/>
              <w:adjustRightInd/>
              <w:jc w:val="both"/>
              <w:textAlignment w:val="auto"/>
              <w:rPr>
                <w:rFonts w:ascii="Calibri" w:hAnsi="Calibri" w:cs="Calibri"/>
              </w:rPr>
            </w:pPr>
            <w:r>
              <w:rPr>
                <w:rFonts w:ascii="Calibri" w:hAnsi="Calibri" w:cs="Calibri"/>
              </w:rPr>
              <w:t xml:space="preserve">Uritex </w:t>
            </w:r>
          </w:p>
        </w:tc>
        <w:tc>
          <w:tcPr>
            <w:tcW w:w="1559" w:type="dxa"/>
            <w:tcBorders>
              <w:top w:val="nil"/>
              <w:left w:val="single" w:sz="4" w:space="0" w:color="auto"/>
              <w:bottom w:val="single" w:sz="4" w:space="0" w:color="auto"/>
              <w:right w:val="single" w:sz="4" w:space="0" w:color="auto"/>
            </w:tcBorders>
          </w:tcPr>
          <w:p w:rsidR="00057408" w:rsidRPr="00D04979" w:rsidRDefault="001955FE" w:rsidP="00970733">
            <w:pPr>
              <w:overflowPunct/>
              <w:autoSpaceDE/>
              <w:autoSpaceDN/>
              <w:adjustRightInd/>
              <w:jc w:val="both"/>
              <w:textAlignment w:val="auto"/>
              <w:rPr>
                <w:rFonts w:ascii="Calibri" w:hAnsi="Calibri" w:cs="Calibri"/>
              </w:rPr>
            </w:pPr>
            <w:r>
              <w:rPr>
                <w:rFonts w:ascii="Calibri" w:hAnsi="Calibri" w:cs="Calibri"/>
              </w:rPr>
              <w:t>0,75</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1694" w:type="dxa"/>
            <w:gridSpan w:val="2"/>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33 DIVERSOS</w:t>
            </w:r>
          </w:p>
        </w:tc>
        <w:tc>
          <w:tcPr>
            <w:tcW w:w="1095" w:type="dxa"/>
            <w:gridSpan w:val="3"/>
            <w:tcBorders>
              <w:top w:val="nil"/>
              <w:left w:val="nil"/>
              <w:bottom w:val="nil"/>
              <w:right w:val="nil"/>
            </w:tcBorders>
            <w:shd w:val="clear" w:color="auto" w:fill="auto"/>
            <w:noWrap/>
            <w:vAlign w:val="bottom"/>
            <w:hideMark/>
          </w:tcPr>
          <w:p w:rsidR="00057408" w:rsidRPr="00D04979" w:rsidRDefault="008C73F4" w:rsidP="00970733">
            <w:pPr>
              <w:overflowPunct/>
              <w:autoSpaceDE/>
              <w:autoSpaceDN/>
              <w:adjustRightInd/>
              <w:textAlignment w:val="auto"/>
              <w:rPr>
                <w:rFonts w:ascii="Calibri" w:hAnsi="Calibri" w:cs="Calibri"/>
              </w:rPr>
            </w:pPr>
            <w:proofErr w:type="gramStart"/>
            <w:r>
              <w:rPr>
                <w:rFonts w:ascii="Calibri" w:hAnsi="Calibri" w:cs="Calibri"/>
              </w:rPr>
              <w:t>quality</w:t>
            </w:r>
            <w:proofErr w:type="gramEnd"/>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tc>
      </w:tr>
      <w:tr w:rsidR="00057408" w:rsidRPr="00D04979" w:rsidTr="00057408">
        <w:trPr>
          <w:trHeight w:val="51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roofErr w:type="gramStart"/>
            <w:r w:rsidRPr="00D04979">
              <w:rPr>
                <w:rFonts w:ascii="Calibri" w:hAnsi="Calibri" w:cs="Calibri"/>
              </w:rPr>
              <w:t>frasco</w:t>
            </w:r>
            <w:proofErr w:type="gramEnd"/>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Almotolia 250ml aproximadamente em plástico rígido, com bico rosqueável reto, dotado de tampa, cor âmbar.</w:t>
            </w:r>
          </w:p>
        </w:tc>
        <w:tc>
          <w:tcPr>
            <w:tcW w:w="1417" w:type="dxa"/>
            <w:tcBorders>
              <w:top w:val="single" w:sz="4" w:space="0" w:color="auto"/>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Jprolab</w:t>
            </w:r>
          </w:p>
        </w:tc>
        <w:tc>
          <w:tcPr>
            <w:tcW w:w="1559" w:type="dxa"/>
            <w:tcBorders>
              <w:top w:val="single" w:sz="4" w:space="0" w:color="auto"/>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1,4730</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roofErr w:type="gramStart"/>
            <w:r w:rsidRPr="00D04979">
              <w:rPr>
                <w:rFonts w:ascii="Calibri" w:hAnsi="Calibri" w:cs="Calibri"/>
              </w:rPr>
              <w:t>frasco</w:t>
            </w:r>
            <w:proofErr w:type="gramEnd"/>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Almotolia 250ml aproximadamente em plástico rígido, com bico rosqueável reto, dotado de tampa, incolor.</w:t>
            </w: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Jprolab</w:t>
            </w:r>
          </w:p>
        </w:tc>
        <w:tc>
          <w:tcPr>
            <w:tcW w:w="1559"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1,4728</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Caixa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Hastes flexíveis com ponta de algodão, com 75 unidades. Embalagem com dados de identificação e procedência</w:t>
            </w: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Cotonella</w:t>
            </w:r>
          </w:p>
        </w:tc>
        <w:tc>
          <w:tcPr>
            <w:tcW w:w="1559"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0,9250</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nil"/>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Rolo</w:t>
            </w: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240</w:t>
            </w:r>
          </w:p>
        </w:tc>
        <w:tc>
          <w:tcPr>
            <w:tcW w:w="4158" w:type="dxa"/>
            <w:tcBorders>
              <w:top w:val="nil"/>
              <w:left w:val="single" w:sz="4" w:space="0" w:color="auto"/>
              <w:bottom w:val="nil"/>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Papel Kraft puro, 50cm X 50m.</w:t>
            </w:r>
          </w:p>
        </w:tc>
        <w:tc>
          <w:tcPr>
            <w:tcW w:w="1417" w:type="dxa"/>
            <w:tcBorders>
              <w:top w:val="nil"/>
              <w:left w:val="single" w:sz="4" w:space="0" w:color="auto"/>
              <w:bottom w:val="nil"/>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Safra</w:t>
            </w:r>
          </w:p>
        </w:tc>
        <w:tc>
          <w:tcPr>
            <w:tcW w:w="1559" w:type="dxa"/>
            <w:tcBorders>
              <w:top w:val="nil"/>
              <w:left w:val="single" w:sz="4" w:space="0" w:color="auto"/>
              <w:bottom w:val="nil"/>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40,1740</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75" w:type="dxa"/>
            <w:tcBorders>
              <w:top w:val="single" w:sz="4" w:space="0" w:color="auto"/>
              <w:left w:val="nil"/>
              <w:bottom w:val="nil"/>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nil"/>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Lâmina descartável de barbear embaladas individualmente e acondicionadas em caixas com 3 a 5 unidades, Embalagem com dados de identificação e procedência.</w:t>
            </w:r>
          </w:p>
        </w:tc>
        <w:tc>
          <w:tcPr>
            <w:tcW w:w="1417" w:type="dxa"/>
            <w:tcBorders>
              <w:top w:val="single" w:sz="4" w:space="0" w:color="auto"/>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Lord</w:t>
            </w:r>
          </w:p>
        </w:tc>
        <w:tc>
          <w:tcPr>
            <w:tcW w:w="1559" w:type="dxa"/>
            <w:tcBorders>
              <w:top w:val="single" w:sz="4" w:space="0" w:color="auto"/>
              <w:left w:val="nil"/>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0,1336</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Kg</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96</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jc w:val="both"/>
              <w:rPr>
                <w:rFonts w:ascii="Calibri" w:hAnsi="Calibri" w:cs="Calibri"/>
                <w:sz w:val="18"/>
                <w:szCs w:val="18"/>
              </w:rPr>
            </w:pPr>
            <w:r w:rsidRPr="00D04979">
              <w:rPr>
                <w:rFonts w:ascii="Calibri" w:hAnsi="Calibri" w:cs="Calibri"/>
                <w:sz w:val="18"/>
                <w:szCs w:val="18"/>
              </w:rPr>
              <w:t>Saco plástico incolor 15X25cm pacotes com 1 kg</w:t>
            </w:r>
          </w:p>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 </w:t>
            </w: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jc w:val="both"/>
              <w:rPr>
                <w:rFonts w:ascii="Calibri" w:hAnsi="Calibri" w:cs="Calibri"/>
                <w:sz w:val="18"/>
                <w:szCs w:val="18"/>
              </w:rPr>
            </w:pPr>
            <w:r>
              <w:rPr>
                <w:rFonts w:ascii="Calibri" w:hAnsi="Calibri" w:cs="Calibri"/>
                <w:sz w:val="18"/>
                <w:szCs w:val="18"/>
              </w:rPr>
              <w:t>Plaszom</w:t>
            </w:r>
          </w:p>
        </w:tc>
        <w:tc>
          <w:tcPr>
            <w:tcW w:w="1559" w:type="dxa"/>
            <w:tcBorders>
              <w:top w:val="nil"/>
              <w:left w:val="single" w:sz="4" w:space="0" w:color="auto"/>
              <w:bottom w:val="single" w:sz="4" w:space="0" w:color="auto"/>
              <w:right w:val="single" w:sz="4" w:space="0" w:color="auto"/>
            </w:tcBorders>
          </w:tcPr>
          <w:p w:rsidR="00057408" w:rsidRPr="00D04979" w:rsidRDefault="00524F2F" w:rsidP="00970733">
            <w:pPr>
              <w:jc w:val="both"/>
              <w:rPr>
                <w:rFonts w:ascii="Calibri" w:hAnsi="Calibri" w:cs="Calibri"/>
                <w:sz w:val="18"/>
                <w:szCs w:val="18"/>
              </w:rPr>
            </w:pPr>
            <w:r>
              <w:rPr>
                <w:rFonts w:ascii="Calibri" w:hAnsi="Calibri" w:cs="Calibri"/>
                <w:sz w:val="18"/>
                <w:szCs w:val="18"/>
              </w:rPr>
              <w:t>15,40</w:t>
            </w:r>
          </w:p>
        </w:tc>
      </w:tr>
      <w:tr w:rsidR="00057408" w:rsidRPr="00D04979" w:rsidTr="00057408">
        <w:trPr>
          <w:trHeight w:val="25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Pacote</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360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Saco </w:t>
            </w:r>
            <w:proofErr w:type="gramStart"/>
            <w:r w:rsidRPr="00D04979">
              <w:rPr>
                <w:rFonts w:ascii="Calibri" w:hAnsi="Calibri" w:cs="Calibri"/>
              </w:rPr>
              <w:t>plástico  branco</w:t>
            </w:r>
            <w:proofErr w:type="gramEnd"/>
            <w:r w:rsidRPr="00D04979">
              <w:rPr>
                <w:rFonts w:ascii="Calibri" w:hAnsi="Calibri" w:cs="Calibri"/>
              </w:rPr>
              <w:t xml:space="preserve"> leitoso, reforçado com 100 litros  pacote com 100 peças</w:t>
            </w:r>
          </w:p>
        </w:tc>
        <w:tc>
          <w:tcPr>
            <w:tcW w:w="1417" w:type="dxa"/>
            <w:tcBorders>
              <w:top w:val="nil"/>
              <w:left w:val="single" w:sz="4" w:space="0" w:color="auto"/>
              <w:bottom w:val="single" w:sz="4" w:space="0" w:color="auto"/>
              <w:right w:val="single" w:sz="4" w:space="0" w:color="auto"/>
            </w:tcBorders>
          </w:tcPr>
          <w:p w:rsidR="00057408" w:rsidRPr="00D04979" w:rsidRDefault="008B2554" w:rsidP="00970733">
            <w:pPr>
              <w:overflowPunct/>
              <w:autoSpaceDE/>
              <w:autoSpaceDN/>
              <w:adjustRightInd/>
              <w:jc w:val="both"/>
              <w:textAlignment w:val="auto"/>
              <w:rPr>
                <w:rFonts w:ascii="Calibri" w:hAnsi="Calibri" w:cs="Calibri"/>
              </w:rPr>
            </w:pPr>
            <w:r>
              <w:rPr>
                <w:rFonts w:ascii="Calibri" w:hAnsi="Calibri" w:cs="Calibri"/>
              </w:rPr>
              <w:t>Rava</w:t>
            </w:r>
          </w:p>
        </w:tc>
        <w:tc>
          <w:tcPr>
            <w:tcW w:w="1559" w:type="dxa"/>
            <w:tcBorders>
              <w:top w:val="nil"/>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39,05</w:t>
            </w: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2789" w:type="dxa"/>
            <w:gridSpan w:val="5"/>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34 MEDICAMENTOS</w:t>
            </w: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Default="00524F2F"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524F2F" w:rsidRPr="00D04979" w:rsidRDefault="00524F2F"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Bolsa</w:t>
            </w:r>
          </w:p>
        </w:tc>
        <w:tc>
          <w:tcPr>
            <w:tcW w:w="1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180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Hidroxietilamido 6% + cloreto de sódio 0,9%, solução p/ infusão intravenosa, bolsa 500ml.  Embalagem contendo dados de identificação, procedência 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Plasmin</w:t>
            </w:r>
          </w:p>
        </w:tc>
        <w:tc>
          <w:tcPr>
            <w:tcW w:w="1559" w:type="dxa"/>
            <w:tcBorders>
              <w:top w:val="single" w:sz="4" w:space="0" w:color="auto"/>
              <w:left w:val="nil"/>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19,984</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Bolsa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2.880</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Enema de Glicerina 12% (100mL).  Embalagem contendo dados de identificação, procedência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Clisterol</w:t>
            </w:r>
          </w:p>
        </w:tc>
        <w:tc>
          <w:tcPr>
            <w:tcW w:w="1559" w:type="dxa"/>
            <w:tcBorders>
              <w:top w:val="nil"/>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2,5710</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6947" w:type="dxa"/>
            <w:gridSpan w:val="6"/>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35 MATERIAL PARA IMOBILIZAÇÃO E RESGATE</w:t>
            </w:r>
          </w:p>
        </w:tc>
        <w:tc>
          <w:tcPr>
            <w:tcW w:w="1417"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textAlignment w:val="auto"/>
              <w:rPr>
                <w:rFonts w:ascii="Calibri" w:hAnsi="Calibri" w:cs="Calibri"/>
                <w:b/>
                <w:bCs/>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nil"/>
              <w:bottom w:val="nil"/>
              <w:right w:val="single" w:sz="4" w:space="0" w:color="auto"/>
            </w:tcBorders>
          </w:tcPr>
          <w:p w:rsidR="00057408" w:rsidRDefault="00524F2F"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524F2F" w:rsidRPr="00D04979" w:rsidRDefault="00524F2F"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102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288</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Tala metálica para dedo, medindo 12 mm x 18cm, confeccionada em alumínio flexível, liso, bordas bem acabadas, isento de rebarbas, com espuma de 1cm de espessura, com boa aderencia à tala. Embalagem contendo dados de identificação e procedência.</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Polarfix</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0,3123</w:t>
            </w:r>
          </w:p>
        </w:tc>
      </w:tr>
      <w:tr w:rsidR="00057408"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288</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Tala metálica para dedo, medindo 12 mm x 25cm, confeccionada em alumínio flexível, liso, bordas bem acabadas, isento de rebarbas, com espuma de 1cm de espessura, com boa aderencia à tala. Embalagem contendo dados de identificação e procedência.</w:t>
            </w:r>
          </w:p>
        </w:tc>
        <w:tc>
          <w:tcPr>
            <w:tcW w:w="1417" w:type="dxa"/>
            <w:tcBorders>
              <w:top w:val="nil"/>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Polarfix</w:t>
            </w:r>
          </w:p>
        </w:tc>
        <w:tc>
          <w:tcPr>
            <w:tcW w:w="1559" w:type="dxa"/>
            <w:tcBorders>
              <w:top w:val="nil"/>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0,35</w:t>
            </w:r>
          </w:p>
        </w:tc>
      </w:tr>
      <w:tr w:rsidR="00057408" w:rsidRPr="00D04979" w:rsidTr="00057408">
        <w:trPr>
          <w:trHeight w:val="102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288</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Tala metálica para dedo, medindo 16 mm x 25cm, confeccionada em alumínio flexível, liso, bordas bem acabadas, isento de rebarbas, com espuma de 1cm de espessura, com boa aderencia à tala. Embalagem contendo dados de identificação e procedência.</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Polarfix</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0,5496</w:t>
            </w:r>
          </w:p>
        </w:tc>
      </w:tr>
      <w:tr w:rsidR="00057408" w:rsidRPr="00D04979" w:rsidTr="00057408">
        <w:trPr>
          <w:trHeight w:val="102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288</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Tala metálica para dedo, medindo 19 mm x 25cm, confeccionada em alumínio flexível, liso, bordas bem acabadas, isento de rebarbas, com espuma de 1cm de espessura, com boa aderencia à tala. Embalagem contendo dados de identificação e procedência.</w:t>
            </w:r>
          </w:p>
        </w:tc>
        <w:tc>
          <w:tcPr>
            <w:tcW w:w="1417" w:type="dxa"/>
            <w:tcBorders>
              <w:top w:val="nil"/>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Polarfix</w:t>
            </w:r>
          </w:p>
        </w:tc>
        <w:tc>
          <w:tcPr>
            <w:tcW w:w="1559" w:type="dxa"/>
            <w:tcBorders>
              <w:top w:val="nil"/>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0,7121</w:t>
            </w:r>
          </w:p>
        </w:tc>
      </w:tr>
      <w:tr w:rsidR="00057408"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5</w:t>
            </w:r>
          </w:p>
        </w:tc>
        <w:tc>
          <w:tcPr>
            <w:tcW w:w="875"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48</w:t>
            </w:r>
          </w:p>
        </w:tc>
        <w:tc>
          <w:tcPr>
            <w:tcW w:w="4158" w:type="dxa"/>
            <w:tcBorders>
              <w:top w:val="nil"/>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Colar cervical ajustável adulto, fabricado em polietileno de alta densidade com espessura mínima de 1,5 e máxima de 2,0mm, com preenchimento em EVA ou similar com espessura de 5,0mm, suporte mentoniano retrátil, abertura frontal para checagem de pulso carotídeo e liberação para via aérea e traseira para checagem cervical. Possuir regulagem de altura em aproximadamente 15 posições e pinos de fixação após regulagem, translucido ao raio-X. Embalagem individual com manual </w:t>
            </w:r>
            <w:proofErr w:type="gramStart"/>
            <w:r w:rsidRPr="00D04979">
              <w:rPr>
                <w:rFonts w:ascii="Calibri" w:hAnsi="Calibri" w:cs="Calibri"/>
              </w:rPr>
              <w:t>de  utilização</w:t>
            </w:r>
            <w:proofErr w:type="gramEnd"/>
            <w:r w:rsidRPr="00D04979">
              <w:rPr>
                <w:rFonts w:ascii="Calibri" w:hAnsi="Calibri" w:cs="Calibri"/>
              </w:rPr>
              <w:t xml:space="preserve"> em português, dados de identificação e procedência e registro no Ministério da Saúde.</w:t>
            </w:r>
          </w:p>
        </w:tc>
        <w:tc>
          <w:tcPr>
            <w:tcW w:w="1417" w:type="dxa"/>
            <w:tcBorders>
              <w:top w:val="nil"/>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Polarfix</w:t>
            </w:r>
          </w:p>
        </w:tc>
        <w:tc>
          <w:tcPr>
            <w:tcW w:w="1559" w:type="dxa"/>
            <w:tcBorders>
              <w:top w:val="nil"/>
              <w:left w:val="single" w:sz="4" w:space="0" w:color="auto"/>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33,0985</w:t>
            </w:r>
          </w:p>
        </w:tc>
      </w:tr>
      <w:tr w:rsidR="00057408" w:rsidRPr="00D04979" w:rsidTr="00057408">
        <w:trPr>
          <w:trHeight w:val="51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w:t>
            </w:r>
          </w:p>
        </w:tc>
        <w:tc>
          <w:tcPr>
            <w:tcW w:w="875" w:type="dxa"/>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60</w:t>
            </w:r>
          </w:p>
        </w:tc>
        <w:tc>
          <w:tcPr>
            <w:tcW w:w="4158" w:type="dxa"/>
            <w:tcBorders>
              <w:top w:val="nil"/>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Manta térmica aluminizada, confeccionada em poliester metalizada de 23 microns, produto inflamável, tamanho 2,10 x 1,40</w:t>
            </w:r>
          </w:p>
        </w:tc>
        <w:tc>
          <w:tcPr>
            <w:tcW w:w="1417" w:type="dxa"/>
            <w:tcBorders>
              <w:top w:val="nil"/>
              <w:left w:val="nil"/>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Marimar</w:t>
            </w:r>
          </w:p>
        </w:tc>
        <w:tc>
          <w:tcPr>
            <w:tcW w:w="1559" w:type="dxa"/>
            <w:tcBorders>
              <w:top w:val="nil"/>
              <w:left w:val="nil"/>
              <w:bottom w:val="single" w:sz="4" w:space="0" w:color="auto"/>
              <w:right w:val="single" w:sz="4" w:space="0" w:color="auto"/>
            </w:tcBorders>
          </w:tcPr>
          <w:p w:rsidR="00057408" w:rsidRPr="00D04979" w:rsidRDefault="00524F2F" w:rsidP="00970733">
            <w:pPr>
              <w:overflowPunct/>
              <w:autoSpaceDE/>
              <w:autoSpaceDN/>
              <w:adjustRightInd/>
              <w:jc w:val="both"/>
              <w:textAlignment w:val="auto"/>
              <w:rPr>
                <w:rFonts w:ascii="Calibri" w:hAnsi="Calibri" w:cs="Calibri"/>
              </w:rPr>
            </w:pPr>
            <w:r>
              <w:rPr>
                <w:rFonts w:ascii="Calibri" w:hAnsi="Calibri" w:cs="Calibri"/>
              </w:rPr>
              <w:t>5,6220</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1694" w:type="dxa"/>
            <w:gridSpan w:val="2"/>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36 COLCHÃO</w:t>
            </w: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75"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95" w:type="dxa"/>
            <w:gridSpan w:val="3"/>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C64245"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Default="00C64245"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p w:rsidR="00C64245" w:rsidRPr="00D04979" w:rsidRDefault="00C64245"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057408">
        <w:trPr>
          <w:trHeight w:val="51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Colchão tipo caixa de </w:t>
            </w:r>
            <w:proofErr w:type="gramStart"/>
            <w:r w:rsidRPr="00D04979">
              <w:rPr>
                <w:rFonts w:ascii="Calibri" w:hAnsi="Calibri" w:cs="Calibri"/>
              </w:rPr>
              <w:t>ovo  anti</w:t>
            </w:r>
            <w:proofErr w:type="gramEnd"/>
            <w:r w:rsidRPr="00D04979">
              <w:rPr>
                <w:rFonts w:ascii="Calibri" w:hAnsi="Calibri" w:cs="Calibri"/>
              </w:rPr>
              <w:t xml:space="preserve">-escaras e massageador comprimento: 188cm x largura 78cm e densidade 33. </w:t>
            </w:r>
            <w:proofErr w:type="gramStart"/>
            <w:r w:rsidRPr="00D04979">
              <w:rPr>
                <w:rFonts w:ascii="Calibri" w:hAnsi="Calibri" w:cs="Calibri"/>
              </w:rPr>
              <w:t>tamanho</w:t>
            </w:r>
            <w:proofErr w:type="gramEnd"/>
            <w:r w:rsidRPr="00D04979">
              <w:rPr>
                <w:rFonts w:ascii="Calibri" w:hAnsi="Calibri" w:cs="Calibri"/>
              </w:rPr>
              <w:t>: 78cm x 188cm x 7cm</w:t>
            </w:r>
          </w:p>
        </w:tc>
        <w:tc>
          <w:tcPr>
            <w:tcW w:w="1417" w:type="dxa"/>
            <w:tcBorders>
              <w:top w:val="single" w:sz="4" w:space="0" w:color="auto"/>
              <w:left w:val="nil"/>
              <w:bottom w:val="single" w:sz="4" w:space="0" w:color="auto"/>
              <w:right w:val="single" w:sz="4" w:space="0" w:color="auto"/>
            </w:tcBorders>
          </w:tcPr>
          <w:p w:rsidR="00057408" w:rsidRPr="00D04979" w:rsidRDefault="00C64245" w:rsidP="00970733">
            <w:pPr>
              <w:overflowPunct/>
              <w:autoSpaceDE/>
              <w:autoSpaceDN/>
              <w:adjustRightInd/>
              <w:jc w:val="both"/>
              <w:textAlignment w:val="auto"/>
              <w:rPr>
                <w:rFonts w:ascii="Calibri" w:hAnsi="Calibri" w:cs="Calibri"/>
              </w:rPr>
            </w:pPr>
            <w:r>
              <w:rPr>
                <w:rFonts w:ascii="Calibri" w:hAnsi="Calibri" w:cs="Calibri"/>
              </w:rPr>
              <w:t>Luckspuma</w:t>
            </w:r>
          </w:p>
        </w:tc>
        <w:tc>
          <w:tcPr>
            <w:tcW w:w="1559" w:type="dxa"/>
            <w:tcBorders>
              <w:top w:val="single" w:sz="4" w:space="0" w:color="auto"/>
              <w:left w:val="nil"/>
              <w:bottom w:val="single" w:sz="4" w:space="0" w:color="auto"/>
              <w:right w:val="single" w:sz="4" w:space="0" w:color="auto"/>
            </w:tcBorders>
          </w:tcPr>
          <w:p w:rsidR="00057408" w:rsidRPr="00D04979" w:rsidRDefault="00C64245" w:rsidP="00970733">
            <w:pPr>
              <w:overflowPunct/>
              <w:autoSpaceDE/>
              <w:autoSpaceDN/>
              <w:adjustRightInd/>
              <w:jc w:val="both"/>
              <w:textAlignment w:val="auto"/>
              <w:rPr>
                <w:rFonts w:ascii="Calibri" w:hAnsi="Calibri" w:cs="Calibri"/>
              </w:rPr>
            </w:pPr>
            <w:r>
              <w:rPr>
                <w:rFonts w:ascii="Calibri" w:hAnsi="Calibri" w:cs="Calibri"/>
              </w:rPr>
              <w:t>39,75</w:t>
            </w: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875"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1095"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75"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95" w:type="dxa"/>
            <w:gridSpan w:val="3"/>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83" w:type="dxa"/>
            <w:gridSpan w:val="2"/>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87" w:type="dxa"/>
            <w:gridSpan w:val="2"/>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83" w:type="dxa"/>
            <w:gridSpan w:val="2"/>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87" w:type="dxa"/>
            <w:gridSpan w:val="2"/>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1702" w:type="dxa"/>
            <w:gridSpan w:val="3"/>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textAlignment w:val="auto"/>
              <w:rPr>
                <w:rFonts w:ascii="Calibri" w:hAnsi="Calibri" w:cs="Calibri"/>
                <w:b/>
                <w:bCs/>
              </w:rPr>
            </w:pPr>
            <w:r w:rsidRPr="00D04979">
              <w:rPr>
                <w:rFonts w:ascii="Calibri" w:hAnsi="Calibri" w:cs="Calibri"/>
                <w:b/>
                <w:bCs/>
              </w:rPr>
              <w:t>LOTE 40 LANCETA</w:t>
            </w:r>
          </w:p>
        </w:tc>
        <w:tc>
          <w:tcPr>
            <w:tcW w:w="1087" w:type="dxa"/>
            <w:gridSpan w:val="2"/>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r w:rsidR="00057408" w:rsidRPr="00D04979" w:rsidTr="00057408">
        <w:trPr>
          <w:trHeight w:val="255"/>
        </w:trPr>
        <w:tc>
          <w:tcPr>
            <w:tcW w:w="819" w:type="dxa"/>
            <w:tcBorders>
              <w:top w:val="single" w:sz="4" w:space="0" w:color="auto"/>
              <w:left w:val="single" w:sz="4" w:space="0" w:color="auto"/>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ITEM</w:t>
            </w:r>
          </w:p>
        </w:tc>
        <w:tc>
          <w:tcPr>
            <w:tcW w:w="883" w:type="dxa"/>
            <w:gridSpan w:val="2"/>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APRES.</w:t>
            </w:r>
          </w:p>
        </w:tc>
        <w:tc>
          <w:tcPr>
            <w:tcW w:w="1087" w:type="dxa"/>
            <w:gridSpan w:val="2"/>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bCs/>
              </w:rPr>
            </w:pPr>
            <w:r w:rsidRPr="00D04979">
              <w:rPr>
                <w:rFonts w:ascii="Calibri" w:hAnsi="Calibri" w:cs="Calibri"/>
                <w:b/>
                <w:bCs/>
              </w:rPr>
              <w:t>Qtd</w:t>
            </w:r>
          </w:p>
        </w:tc>
        <w:tc>
          <w:tcPr>
            <w:tcW w:w="4158" w:type="dxa"/>
            <w:tcBorders>
              <w:top w:val="single" w:sz="4" w:space="0" w:color="auto"/>
              <w:left w:val="nil"/>
              <w:bottom w:val="nil"/>
              <w:right w:val="single" w:sz="4" w:space="0" w:color="auto"/>
            </w:tcBorders>
            <w:shd w:val="clear" w:color="auto" w:fill="auto"/>
            <w:noWrap/>
            <w:vAlign w:val="center"/>
            <w:hideMark/>
          </w:tcPr>
          <w:p w:rsidR="00057408" w:rsidRPr="00D04979"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DESCRIÇÃO DO ITEM</w:t>
            </w:r>
          </w:p>
        </w:tc>
        <w:tc>
          <w:tcPr>
            <w:tcW w:w="1417" w:type="dxa"/>
            <w:tcBorders>
              <w:top w:val="single" w:sz="4" w:space="0" w:color="auto"/>
              <w:left w:val="nil"/>
              <w:bottom w:val="nil"/>
              <w:right w:val="single" w:sz="4" w:space="0" w:color="auto"/>
            </w:tcBorders>
          </w:tcPr>
          <w:p w:rsidR="00057408" w:rsidRPr="00D04979" w:rsidRDefault="008C73F4" w:rsidP="00970733">
            <w:pPr>
              <w:overflowPunct/>
              <w:autoSpaceDE/>
              <w:autoSpaceDN/>
              <w:adjustRightInd/>
              <w:jc w:val="both"/>
              <w:textAlignment w:val="auto"/>
              <w:rPr>
                <w:rFonts w:ascii="Calibri" w:hAnsi="Calibri" w:cs="Calibri"/>
                <w:b/>
                <w:bCs/>
              </w:rPr>
            </w:pPr>
            <w:r>
              <w:rPr>
                <w:rFonts w:ascii="Calibri" w:hAnsi="Calibri" w:cs="Calibri"/>
                <w:b/>
                <w:bCs/>
              </w:rPr>
              <w:t xml:space="preserve">Marca </w:t>
            </w:r>
          </w:p>
        </w:tc>
        <w:tc>
          <w:tcPr>
            <w:tcW w:w="1559" w:type="dxa"/>
            <w:tcBorders>
              <w:top w:val="single" w:sz="4" w:space="0" w:color="auto"/>
              <w:left w:val="nil"/>
              <w:bottom w:val="nil"/>
              <w:right w:val="single" w:sz="4" w:space="0" w:color="auto"/>
            </w:tcBorders>
          </w:tcPr>
          <w:p w:rsidR="00057408" w:rsidRPr="00D04979" w:rsidRDefault="008C73F4" w:rsidP="00970733">
            <w:pPr>
              <w:overflowPunct/>
              <w:autoSpaceDE/>
              <w:autoSpaceDN/>
              <w:adjustRightInd/>
              <w:jc w:val="both"/>
              <w:textAlignment w:val="auto"/>
              <w:rPr>
                <w:rFonts w:ascii="Calibri" w:hAnsi="Calibri" w:cs="Calibri"/>
                <w:b/>
                <w:bCs/>
              </w:rPr>
            </w:pPr>
            <w:r>
              <w:rPr>
                <w:rFonts w:ascii="Calibri" w:hAnsi="Calibri" w:cs="Calibri"/>
                <w:b/>
                <w:bCs/>
              </w:rPr>
              <w:t>Valor unitário</w:t>
            </w:r>
          </w:p>
        </w:tc>
      </w:tr>
      <w:tr w:rsidR="00057408" w:rsidRPr="00D04979" w:rsidTr="00057408">
        <w:trPr>
          <w:trHeight w:val="76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roofErr w:type="gramStart"/>
            <w:r w:rsidRPr="00D04979">
              <w:rPr>
                <w:rFonts w:ascii="Calibri" w:hAnsi="Calibri" w:cs="Calibri"/>
              </w:rPr>
              <w:t>unidade</w:t>
            </w:r>
            <w:proofErr w:type="gramEnd"/>
          </w:p>
        </w:tc>
        <w:tc>
          <w:tcPr>
            <w:tcW w:w="1087" w:type="dxa"/>
            <w:gridSpan w:val="2"/>
            <w:tcBorders>
              <w:top w:val="single" w:sz="4" w:space="0" w:color="auto"/>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Pr>
                <w:rFonts w:ascii="Calibri" w:hAnsi="Calibri" w:cs="Calibri"/>
              </w:rPr>
              <w:t>6</w:t>
            </w:r>
            <w:r w:rsidRPr="00D04979">
              <w:rPr>
                <w:rFonts w:ascii="Calibri" w:hAnsi="Calibri" w:cs="Calibri"/>
              </w:rPr>
              <w:t>00.000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Lanceta picadora para exame de glicemia capilar, para punção com aparelhos (sistema comodato) suficientes para suprir a necessidade de pacientes com diabetes no município.</w:t>
            </w:r>
          </w:p>
        </w:tc>
        <w:tc>
          <w:tcPr>
            <w:tcW w:w="1417" w:type="dxa"/>
            <w:tcBorders>
              <w:top w:val="single" w:sz="4" w:space="0" w:color="auto"/>
              <w:left w:val="single" w:sz="4" w:space="0" w:color="auto"/>
              <w:bottom w:val="single" w:sz="4" w:space="0" w:color="auto"/>
              <w:right w:val="single" w:sz="4" w:space="0" w:color="auto"/>
            </w:tcBorders>
          </w:tcPr>
          <w:p w:rsidR="00057408" w:rsidRPr="00D04979" w:rsidRDefault="008C73F4" w:rsidP="00970733">
            <w:pPr>
              <w:overflowPunct/>
              <w:autoSpaceDE/>
              <w:autoSpaceDN/>
              <w:adjustRightInd/>
              <w:jc w:val="both"/>
              <w:textAlignment w:val="auto"/>
              <w:rPr>
                <w:rFonts w:ascii="Calibri" w:hAnsi="Calibri" w:cs="Calibri"/>
              </w:rPr>
            </w:pPr>
            <w:r>
              <w:rPr>
                <w:rFonts w:ascii="Calibri" w:hAnsi="Calibri" w:cs="Calibri"/>
              </w:rPr>
              <w:t>Testline</w:t>
            </w:r>
          </w:p>
        </w:tc>
        <w:tc>
          <w:tcPr>
            <w:tcW w:w="1559" w:type="dxa"/>
            <w:tcBorders>
              <w:top w:val="single" w:sz="4" w:space="0" w:color="auto"/>
              <w:left w:val="single" w:sz="4" w:space="0" w:color="auto"/>
              <w:bottom w:val="single" w:sz="4" w:space="0" w:color="auto"/>
              <w:right w:val="single" w:sz="4" w:space="0" w:color="auto"/>
            </w:tcBorders>
          </w:tcPr>
          <w:p w:rsidR="00057408" w:rsidRPr="00D04979" w:rsidRDefault="008C73F4" w:rsidP="00970733">
            <w:pPr>
              <w:overflowPunct/>
              <w:autoSpaceDE/>
              <w:autoSpaceDN/>
              <w:adjustRightInd/>
              <w:jc w:val="both"/>
              <w:textAlignment w:val="auto"/>
              <w:rPr>
                <w:rFonts w:ascii="Calibri" w:hAnsi="Calibri" w:cs="Calibri"/>
              </w:rPr>
            </w:pPr>
            <w:r>
              <w:rPr>
                <w:rFonts w:ascii="Calibri" w:hAnsi="Calibri" w:cs="Calibri"/>
              </w:rPr>
              <w:t>0,075</w:t>
            </w:r>
          </w:p>
        </w:tc>
      </w:tr>
      <w:tr w:rsidR="00057408" w:rsidRPr="00D04979" w:rsidTr="00337681">
        <w:trPr>
          <w:trHeight w:val="255"/>
        </w:trPr>
        <w:tc>
          <w:tcPr>
            <w:tcW w:w="819" w:type="dxa"/>
            <w:tcBorders>
              <w:top w:val="nil"/>
              <w:left w:val="nil"/>
              <w:bottom w:val="single" w:sz="4" w:space="0" w:color="auto"/>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b/>
              </w:rPr>
            </w:pPr>
          </w:p>
          <w:p w:rsidR="00057408" w:rsidRPr="00D04979" w:rsidRDefault="00057408" w:rsidP="00970733">
            <w:pPr>
              <w:overflowPunct/>
              <w:autoSpaceDE/>
              <w:autoSpaceDN/>
              <w:adjustRightInd/>
              <w:jc w:val="center"/>
              <w:textAlignment w:val="auto"/>
              <w:rPr>
                <w:rFonts w:ascii="Calibri" w:hAnsi="Calibri" w:cs="Calibri"/>
                <w:b/>
              </w:rPr>
            </w:pPr>
            <w:r w:rsidRPr="00D04979">
              <w:rPr>
                <w:rFonts w:ascii="Calibri" w:hAnsi="Calibri" w:cs="Calibri"/>
                <w:b/>
              </w:rPr>
              <w:t>LOTE 41</w:t>
            </w:r>
          </w:p>
        </w:tc>
        <w:tc>
          <w:tcPr>
            <w:tcW w:w="883" w:type="dxa"/>
            <w:gridSpan w:val="2"/>
            <w:tcBorders>
              <w:top w:val="nil"/>
              <w:left w:val="nil"/>
              <w:bottom w:val="single" w:sz="4" w:space="0" w:color="auto"/>
              <w:right w:val="nil"/>
            </w:tcBorders>
            <w:shd w:val="clear" w:color="auto" w:fill="auto"/>
            <w:vAlign w:val="center"/>
            <w:hideMark/>
          </w:tcPr>
          <w:p w:rsidR="00057408" w:rsidRDefault="00057408" w:rsidP="00970733">
            <w:pPr>
              <w:overflowPunct/>
              <w:autoSpaceDE/>
              <w:autoSpaceDN/>
              <w:adjustRightInd/>
              <w:jc w:val="center"/>
              <w:textAlignment w:val="auto"/>
              <w:rPr>
                <w:rFonts w:ascii="Calibri" w:hAnsi="Calibri" w:cs="Calibri"/>
                <w:b/>
              </w:rPr>
            </w:pPr>
          </w:p>
          <w:p w:rsidR="00057408" w:rsidRPr="00D04979" w:rsidRDefault="00057408" w:rsidP="00970733">
            <w:pPr>
              <w:overflowPunct/>
              <w:autoSpaceDE/>
              <w:autoSpaceDN/>
              <w:adjustRightInd/>
              <w:jc w:val="center"/>
              <w:textAlignment w:val="auto"/>
              <w:rPr>
                <w:rFonts w:ascii="Calibri" w:hAnsi="Calibri" w:cs="Calibri"/>
                <w:b/>
              </w:rPr>
            </w:pPr>
          </w:p>
          <w:p w:rsidR="00057408" w:rsidRPr="00D04979" w:rsidRDefault="00057408" w:rsidP="00970733">
            <w:pPr>
              <w:overflowPunct/>
              <w:autoSpaceDE/>
              <w:autoSpaceDN/>
              <w:adjustRightInd/>
              <w:jc w:val="center"/>
              <w:textAlignment w:val="auto"/>
              <w:rPr>
                <w:rFonts w:ascii="Calibri" w:hAnsi="Calibri" w:cs="Calibri"/>
                <w:b/>
              </w:rPr>
            </w:pPr>
          </w:p>
          <w:p w:rsidR="00057408" w:rsidRPr="00D04979" w:rsidRDefault="00057408" w:rsidP="00970733">
            <w:pPr>
              <w:overflowPunct/>
              <w:autoSpaceDE/>
              <w:autoSpaceDN/>
              <w:adjustRightInd/>
              <w:jc w:val="center"/>
              <w:textAlignment w:val="auto"/>
              <w:rPr>
                <w:rFonts w:ascii="Calibri" w:hAnsi="Calibri" w:cs="Calibri"/>
                <w:b/>
              </w:rPr>
            </w:pPr>
          </w:p>
        </w:tc>
        <w:tc>
          <w:tcPr>
            <w:tcW w:w="1087" w:type="dxa"/>
            <w:gridSpan w:val="2"/>
            <w:tcBorders>
              <w:top w:val="nil"/>
              <w:left w:val="nil"/>
              <w:bottom w:val="single" w:sz="4" w:space="0" w:color="auto"/>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single" w:sz="4" w:space="0" w:color="auto"/>
              <w:right w:val="nil"/>
            </w:tcBorders>
            <w:shd w:val="clear" w:color="auto" w:fill="auto"/>
            <w:noWrap/>
            <w:vAlign w:val="bottom"/>
            <w:hideMark/>
          </w:tcPr>
          <w:p w:rsidR="00057408" w:rsidRDefault="00057408" w:rsidP="00970733">
            <w:pPr>
              <w:overflowPunct/>
              <w:autoSpaceDE/>
              <w:autoSpaceDN/>
              <w:adjustRightInd/>
              <w:jc w:val="both"/>
              <w:textAlignment w:val="auto"/>
              <w:rPr>
                <w:rFonts w:ascii="Calibri" w:hAnsi="Calibri" w:cs="Calibri"/>
                <w:b/>
                <w:bCs/>
              </w:rPr>
            </w:pPr>
            <w:r w:rsidRPr="00D04979">
              <w:rPr>
                <w:rFonts w:ascii="Calibri" w:hAnsi="Calibri" w:cs="Calibri"/>
                <w:b/>
                <w:bCs/>
              </w:rPr>
              <w:t>SONDA DE FOLEY</w:t>
            </w:r>
          </w:p>
          <w:p w:rsidR="00337681" w:rsidRPr="00D04979" w:rsidRDefault="00337681" w:rsidP="00970733">
            <w:pPr>
              <w:overflowPunct/>
              <w:autoSpaceDE/>
              <w:autoSpaceDN/>
              <w:adjustRightInd/>
              <w:jc w:val="both"/>
              <w:textAlignment w:val="auto"/>
              <w:rPr>
                <w:rFonts w:ascii="Calibri" w:hAnsi="Calibri" w:cs="Calibri"/>
                <w:b/>
                <w:bCs/>
              </w:rPr>
            </w:pPr>
          </w:p>
        </w:tc>
        <w:tc>
          <w:tcPr>
            <w:tcW w:w="1417" w:type="dxa"/>
            <w:tcBorders>
              <w:top w:val="nil"/>
              <w:left w:val="nil"/>
              <w:bottom w:val="single" w:sz="4" w:space="0" w:color="auto"/>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single" w:sz="4" w:space="0" w:color="auto"/>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337681" w:rsidRPr="00D04979" w:rsidTr="00337681">
        <w:trPr>
          <w:trHeight w:val="25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7681" w:rsidRPr="00337681" w:rsidRDefault="00337681" w:rsidP="00970733">
            <w:pPr>
              <w:overflowPunct/>
              <w:autoSpaceDE/>
              <w:autoSpaceDN/>
              <w:adjustRightInd/>
              <w:jc w:val="center"/>
              <w:textAlignment w:val="auto"/>
              <w:rPr>
                <w:rFonts w:ascii="Calibri" w:hAnsi="Calibri" w:cs="Calibri"/>
                <w:b/>
              </w:rPr>
            </w:pPr>
            <w:r>
              <w:rPr>
                <w:rFonts w:ascii="Calibri" w:hAnsi="Calibri" w:cs="Calibri"/>
                <w:b/>
              </w:rPr>
              <w:t>ITEM</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681" w:rsidRDefault="00337681" w:rsidP="00970733">
            <w:pPr>
              <w:overflowPunct/>
              <w:autoSpaceDE/>
              <w:autoSpaceDN/>
              <w:adjustRightInd/>
              <w:jc w:val="center"/>
              <w:textAlignment w:val="auto"/>
              <w:rPr>
                <w:rFonts w:ascii="Calibri" w:hAnsi="Calibri" w:cs="Calibri"/>
                <w:b/>
              </w:rPr>
            </w:pPr>
            <w:r>
              <w:rPr>
                <w:rFonts w:ascii="Calibri" w:hAnsi="Calibri" w:cs="Calibri"/>
                <w:b/>
              </w:rPr>
              <w:t>APRES.</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681" w:rsidRPr="00337681" w:rsidRDefault="00337681" w:rsidP="00970733">
            <w:pPr>
              <w:overflowPunct/>
              <w:autoSpaceDE/>
              <w:autoSpaceDN/>
              <w:adjustRightInd/>
              <w:jc w:val="center"/>
              <w:textAlignment w:val="auto"/>
              <w:rPr>
                <w:rFonts w:ascii="Calibri" w:hAnsi="Calibri" w:cs="Calibri"/>
                <w:b/>
              </w:rPr>
            </w:pPr>
            <w:r>
              <w:rPr>
                <w:rFonts w:ascii="Calibri" w:hAnsi="Calibri" w:cs="Calibri"/>
                <w:b/>
              </w:rPr>
              <w:t>Qtd</w:t>
            </w:r>
          </w:p>
        </w:tc>
        <w:tc>
          <w:tcPr>
            <w:tcW w:w="41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7681" w:rsidRPr="00D04979" w:rsidRDefault="00337681" w:rsidP="00970733">
            <w:pPr>
              <w:overflowPunct/>
              <w:autoSpaceDE/>
              <w:autoSpaceDN/>
              <w:adjustRightInd/>
              <w:jc w:val="both"/>
              <w:textAlignment w:val="auto"/>
              <w:rPr>
                <w:rFonts w:ascii="Calibri" w:hAnsi="Calibri" w:cs="Calibri"/>
                <w:b/>
                <w:bCs/>
              </w:rPr>
            </w:pPr>
            <w:r>
              <w:rPr>
                <w:rFonts w:ascii="Calibri" w:hAnsi="Calibri" w:cs="Calibri"/>
                <w:b/>
                <w:bCs/>
              </w:rPr>
              <w:t>DESCRIÇÃO DO ITEM</w:t>
            </w:r>
          </w:p>
        </w:tc>
        <w:tc>
          <w:tcPr>
            <w:tcW w:w="1417" w:type="dxa"/>
            <w:tcBorders>
              <w:top w:val="single" w:sz="4" w:space="0" w:color="auto"/>
              <w:left w:val="single" w:sz="4" w:space="0" w:color="auto"/>
              <w:bottom w:val="single" w:sz="4" w:space="0" w:color="auto"/>
              <w:right w:val="single" w:sz="4" w:space="0" w:color="auto"/>
            </w:tcBorders>
          </w:tcPr>
          <w:p w:rsidR="00337681" w:rsidRPr="00D04979" w:rsidRDefault="00337681" w:rsidP="00970733">
            <w:pPr>
              <w:overflowPunct/>
              <w:autoSpaceDE/>
              <w:autoSpaceDN/>
              <w:adjustRightInd/>
              <w:jc w:val="both"/>
              <w:textAlignment w:val="auto"/>
              <w:rPr>
                <w:rFonts w:ascii="Calibri" w:hAnsi="Calibri" w:cs="Calibri"/>
                <w:b/>
                <w:bCs/>
              </w:rPr>
            </w:pPr>
            <w:r>
              <w:rPr>
                <w:rFonts w:ascii="Calibri" w:hAnsi="Calibri" w:cs="Calibri"/>
                <w:b/>
                <w:bCs/>
              </w:rPr>
              <w:t>MARCA</w:t>
            </w:r>
          </w:p>
        </w:tc>
        <w:tc>
          <w:tcPr>
            <w:tcW w:w="1559" w:type="dxa"/>
            <w:tcBorders>
              <w:top w:val="single" w:sz="4" w:space="0" w:color="auto"/>
              <w:left w:val="single" w:sz="4" w:space="0" w:color="auto"/>
              <w:bottom w:val="single" w:sz="4" w:space="0" w:color="auto"/>
              <w:right w:val="single" w:sz="4" w:space="0" w:color="auto"/>
            </w:tcBorders>
          </w:tcPr>
          <w:p w:rsidR="00337681" w:rsidRDefault="00337681" w:rsidP="00970733">
            <w:pPr>
              <w:overflowPunct/>
              <w:autoSpaceDE/>
              <w:autoSpaceDN/>
              <w:adjustRightInd/>
              <w:jc w:val="both"/>
              <w:textAlignment w:val="auto"/>
              <w:rPr>
                <w:rFonts w:ascii="Calibri" w:hAnsi="Calibri" w:cs="Calibri"/>
                <w:b/>
                <w:bCs/>
              </w:rPr>
            </w:pPr>
            <w:r>
              <w:rPr>
                <w:rFonts w:ascii="Calibri" w:hAnsi="Calibri" w:cs="Calibri"/>
                <w:b/>
                <w:bCs/>
              </w:rPr>
              <w:t xml:space="preserve">Valor Unitário </w:t>
            </w:r>
          </w:p>
          <w:p w:rsidR="00337681" w:rsidRPr="00D04979" w:rsidRDefault="00337681" w:rsidP="00970733">
            <w:pPr>
              <w:overflowPunct/>
              <w:autoSpaceDE/>
              <w:autoSpaceDN/>
              <w:adjustRightInd/>
              <w:jc w:val="both"/>
              <w:textAlignment w:val="auto"/>
              <w:rPr>
                <w:rFonts w:ascii="Calibri" w:hAnsi="Calibri" w:cs="Calibri"/>
                <w:b/>
                <w:bCs/>
              </w:rPr>
            </w:pPr>
            <w:r>
              <w:rPr>
                <w:rFonts w:ascii="Calibri" w:hAnsi="Calibri" w:cs="Calibri"/>
                <w:b/>
                <w:bCs/>
              </w:rPr>
              <w:t>R$</w:t>
            </w:r>
          </w:p>
        </w:tc>
      </w:tr>
      <w:tr w:rsidR="00057408" w:rsidRPr="00D04979" w:rsidTr="005D3F48">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r w:rsidRPr="00D04979">
              <w:rPr>
                <w:rFonts w:ascii="Calibri" w:hAnsi="Calibri" w:cs="Calibri"/>
              </w:rPr>
              <w:t xml:space="preserve">Sonda de Foley n.º12, 02 vias, descartável, estéril, atóxica, apirogênica, em latex siliconizado, com balão com válvula de enchimento adaptável à seringa, com 2 vias na extremidade distal e a proximal arredondada com 2 orifícios contra laterais. Deverá constar o numero e a capacidade do balão estampados em local visível e de maneira permanente. </w:t>
            </w:r>
            <w:proofErr w:type="gramStart"/>
            <w:r w:rsidRPr="00D04979">
              <w:rPr>
                <w:rFonts w:ascii="Calibri" w:hAnsi="Calibri" w:cs="Calibri"/>
              </w:rPr>
              <w:t>embalagem</w:t>
            </w:r>
            <w:proofErr w:type="gramEnd"/>
            <w:r w:rsidRPr="00D04979">
              <w:rPr>
                <w:rFonts w:ascii="Calibri" w:hAnsi="Calibri" w:cs="Calibri"/>
              </w:rPr>
              <w:t xml:space="preserve"> interna em plástico incolor picotado nas extremidades e embalagem individual com local apropriado para abertura asséptica, em papel grau cirúrgico com filme transparente, com dados de identificação procedência e número de registro no Ministério da Saúde.</w:t>
            </w:r>
          </w:p>
        </w:tc>
        <w:tc>
          <w:tcPr>
            <w:tcW w:w="1417" w:type="dxa"/>
            <w:tcBorders>
              <w:top w:val="single" w:sz="4" w:space="0" w:color="auto"/>
              <w:left w:val="nil"/>
              <w:bottom w:val="single" w:sz="4" w:space="0" w:color="auto"/>
              <w:right w:val="single" w:sz="4" w:space="0" w:color="auto"/>
            </w:tcBorders>
          </w:tcPr>
          <w:p w:rsidR="00057408" w:rsidRPr="00D04979" w:rsidRDefault="00337681" w:rsidP="00970733">
            <w:pPr>
              <w:overflowPunct/>
              <w:autoSpaceDE/>
              <w:autoSpaceDN/>
              <w:adjustRightInd/>
              <w:jc w:val="both"/>
              <w:textAlignment w:val="auto"/>
              <w:rPr>
                <w:rFonts w:ascii="Calibri" w:hAnsi="Calibri" w:cs="Calibri"/>
              </w:rPr>
            </w:pPr>
            <w:r>
              <w:rPr>
                <w:rFonts w:ascii="Calibri" w:hAnsi="Calibri" w:cs="Calibri"/>
              </w:rPr>
              <w:t xml:space="preserve">Solidor </w:t>
            </w:r>
          </w:p>
        </w:tc>
        <w:tc>
          <w:tcPr>
            <w:tcW w:w="1559" w:type="dxa"/>
            <w:tcBorders>
              <w:top w:val="single" w:sz="4" w:space="0" w:color="auto"/>
              <w:left w:val="nil"/>
              <w:bottom w:val="single" w:sz="4" w:space="0" w:color="auto"/>
              <w:right w:val="single" w:sz="4" w:space="0" w:color="auto"/>
            </w:tcBorders>
          </w:tcPr>
          <w:p w:rsidR="00057408" w:rsidRPr="00D04979" w:rsidRDefault="00337681" w:rsidP="00970733">
            <w:pPr>
              <w:overflowPunct/>
              <w:autoSpaceDE/>
              <w:autoSpaceDN/>
              <w:adjustRightInd/>
              <w:jc w:val="both"/>
              <w:textAlignment w:val="auto"/>
              <w:rPr>
                <w:rFonts w:ascii="Calibri" w:hAnsi="Calibri" w:cs="Calibri"/>
              </w:rPr>
            </w:pPr>
            <w:r>
              <w:rPr>
                <w:rFonts w:ascii="Calibri" w:hAnsi="Calibri" w:cs="Calibri"/>
              </w:rPr>
              <w:t>1,98</w:t>
            </w:r>
          </w:p>
        </w:tc>
      </w:tr>
      <w:tr w:rsidR="00337681" w:rsidRPr="00D04979" w:rsidTr="005D3F48">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2</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both"/>
              <w:textAlignment w:val="auto"/>
              <w:rPr>
                <w:rFonts w:ascii="Calibri" w:hAnsi="Calibri" w:cs="Calibri"/>
              </w:rPr>
            </w:pPr>
            <w:r w:rsidRPr="00D04979">
              <w:rPr>
                <w:rFonts w:ascii="Calibri" w:hAnsi="Calibri" w:cs="Calibri"/>
              </w:rPr>
              <w:t xml:space="preserve">Sonda de Foley n.º14, 02 vias, descartável, estéril, atóxica, apirogênica, em latex siliconizado, com balão com válvula de enchimento adaptável à seringa, com 2 vias na extremidade distal e a proximal arredondada com 2 orifícios contra laterais. Deverá constar o numero e a capacidade do balão estampados em local visível e de maneira permanente. </w:t>
            </w:r>
            <w:proofErr w:type="gramStart"/>
            <w:r w:rsidRPr="00D04979">
              <w:rPr>
                <w:rFonts w:ascii="Calibri" w:hAnsi="Calibri" w:cs="Calibri"/>
              </w:rPr>
              <w:t>embalagem</w:t>
            </w:r>
            <w:proofErr w:type="gramEnd"/>
            <w:r w:rsidRPr="00D04979">
              <w:rPr>
                <w:rFonts w:ascii="Calibri" w:hAnsi="Calibri" w:cs="Calibri"/>
              </w:rPr>
              <w:t xml:space="preserve"> interna em plástico incolor picotado nas extremidades e embalagem individual com local apropriado para abertura asséptica, em papel grau cirúrgico com filme transparente, com dados de identificação procedência e número de registro no Ministério da Saúde.</w:t>
            </w:r>
          </w:p>
        </w:tc>
        <w:tc>
          <w:tcPr>
            <w:tcW w:w="1417" w:type="dxa"/>
            <w:tcBorders>
              <w:top w:val="single" w:sz="4" w:space="0" w:color="auto"/>
              <w:left w:val="nil"/>
              <w:bottom w:val="single" w:sz="4" w:space="0" w:color="auto"/>
              <w:right w:val="single" w:sz="4" w:space="0" w:color="auto"/>
            </w:tcBorders>
          </w:tcPr>
          <w:p w:rsidR="00337681" w:rsidRDefault="00337681">
            <w:r w:rsidRPr="00FE0AFC">
              <w:rPr>
                <w:rFonts w:ascii="Calibri" w:hAnsi="Calibri" w:cs="Calibri"/>
              </w:rPr>
              <w:t xml:space="preserve">Solidor </w:t>
            </w:r>
          </w:p>
        </w:tc>
        <w:tc>
          <w:tcPr>
            <w:tcW w:w="1559" w:type="dxa"/>
            <w:tcBorders>
              <w:top w:val="single" w:sz="4" w:space="0" w:color="auto"/>
              <w:left w:val="nil"/>
              <w:bottom w:val="single" w:sz="4" w:space="0" w:color="auto"/>
              <w:right w:val="single" w:sz="4" w:space="0" w:color="auto"/>
            </w:tcBorders>
          </w:tcPr>
          <w:p w:rsidR="00337681" w:rsidRDefault="00337681">
            <w:r w:rsidRPr="00467040">
              <w:rPr>
                <w:rFonts w:ascii="Calibri" w:hAnsi="Calibri" w:cs="Calibri"/>
              </w:rPr>
              <w:t>1,98</w:t>
            </w:r>
          </w:p>
        </w:tc>
      </w:tr>
      <w:tr w:rsidR="00337681"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3</w:t>
            </w:r>
          </w:p>
        </w:tc>
        <w:tc>
          <w:tcPr>
            <w:tcW w:w="883" w:type="dxa"/>
            <w:gridSpan w:val="2"/>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87" w:type="dxa"/>
            <w:gridSpan w:val="2"/>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both"/>
              <w:textAlignment w:val="auto"/>
              <w:rPr>
                <w:rFonts w:ascii="Calibri" w:hAnsi="Calibri" w:cs="Calibri"/>
              </w:rPr>
            </w:pPr>
            <w:r w:rsidRPr="00D04979">
              <w:rPr>
                <w:rFonts w:ascii="Calibri" w:hAnsi="Calibri" w:cs="Calibri"/>
              </w:rPr>
              <w:t xml:space="preserve">Sonda de Foley n.º16, 02 vias, descartável, estéril, atóxica, apirogênica, em latex siliconizado, com balão com válvula de enchimento adaptável à seringa, com 2 vias na extremidade distal e a proximal arredondada com 2 orifícios contra laterais. Deverá constar o numero e a capacidade do balão estampados em local visível e de maneira permanente. </w:t>
            </w:r>
            <w:proofErr w:type="gramStart"/>
            <w:r w:rsidRPr="00D04979">
              <w:rPr>
                <w:rFonts w:ascii="Calibri" w:hAnsi="Calibri" w:cs="Calibri"/>
              </w:rPr>
              <w:t>embalagem</w:t>
            </w:r>
            <w:proofErr w:type="gramEnd"/>
            <w:r w:rsidRPr="00D04979">
              <w:rPr>
                <w:rFonts w:ascii="Calibri" w:hAnsi="Calibri" w:cs="Calibri"/>
              </w:rPr>
              <w:t xml:space="preserve"> interna em plástico incolor picotado nas extremidades e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337681" w:rsidRDefault="00337681">
            <w:r w:rsidRPr="00FE0AFC">
              <w:rPr>
                <w:rFonts w:ascii="Calibri" w:hAnsi="Calibri" w:cs="Calibri"/>
              </w:rPr>
              <w:t xml:space="preserve">Solidor </w:t>
            </w:r>
          </w:p>
        </w:tc>
        <w:tc>
          <w:tcPr>
            <w:tcW w:w="1559" w:type="dxa"/>
            <w:tcBorders>
              <w:top w:val="nil"/>
              <w:left w:val="nil"/>
              <w:bottom w:val="single" w:sz="4" w:space="0" w:color="auto"/>
              <w:right w:val="single" w:sz="4" w:space="0" w:color="auto"/>
            </w:tcBorders>
          </w:tcPr>
          <w:p w:rsidR="00337681" w:rsidRDefault="00337681">
            <w:r w:rsidRPr="00467040">
              <w:rPr>
                <w:rFonts w:ascii="Calibri" w:hAnsi="Calibri" w:cs="Calibri"/>
              </w:rPr>
              <w:t>1,98</w:t>
            </w:r>
          </w:p>
        </w:tc>
      </w:tr>
      <w:tr w:rsidR="00337681"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4</w:t>
            </w:r>
          </w:p>
        </w:tc>
        <w:tc>
          <w:tcPr>
            <w:tcW w:w="883" w:type="dxa"/>
            <w:gridSpan w:val="2"/>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87" w:type="dxa"/>
            <w:gridSpan w:val="2"/>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both"/>
              <w:textAlignment w:val="auto"/>
              <w:rPr>
                <w:rFonts w:ascii="Calibri" w:hAnsi="Calibri" w:cs="Calibri"/>
              </w:rPr>
            </w:pPr>
            <w:r w:rsidRPr="00D04979">
              <w:rPr>
                <w:rFonts w:ascii="Calibri" w:hAnsi="Calibri" w:cs="Calibri"/>
              </w:rPr>
              <w:t>Sonda de Foley n.º18, 02 vias, descartável, estéril, atóxica, apirogênica, em latex siliconizado, com balão com válvula de enchimento adaptável à seringa, com 2 vias na extremidade distal e a proximal arredondada com 2 orifícios contra laterais. Deverá constar o numero e a capacidade do balão estampados em local visível e de maneira permanente. Embalagem interna em plástico incolor picotado nas extremidades e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337681" w:rsidRDefault="00337681">
            <w:r w:rsidRPr="00D20507">
              <w:rPr>
                <w:rFonts w:ascii="Calibri" w:hAnsi="Calibri" w:cs="Calibri"/>
              </w:rPr>
              <w:t xml:space="preserve">Solidor </w:t>
            </w:r>
          </w:p>
        </w:tc>
        <w:tc>
          <w:tcPr>
            <w:tcW w:w="1559" w:type="dxa"/>
            <w:tcBorders>
              <w:top w:val="nil"/>
              <w:left w:val="nil"/>
              <w:bottom w:val="single" w:sz="4" w:space="0" w:color="auto"/>
              <w:right w:val="single" w:sz="4" w:space="0" w:color="auto"/>
            </w:tcBorders>
          </w:tcPr>
          <w:p w:rsidR="00337681" w:rsidRDefault="00337681">
            <w:r w:rsidRPr="00467040">
              <w:rPr>
                <w:rFonts w:ascii="Calibri" w:hAnsi="Calibri" w:cs="Calibri"/>
              </w:rPr>
              <w:t>1,98</w:t>
            </w:r>
          </w:p>
        </w:tc>
      </w:tr>
      <w:tr w:rsidR="00337681" w:rsidRPr="00D04979" w:rsidTr="00337681">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5</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both"/>
              <w:textAlignment w:val="auto"/>
              <w:rPr>
                <w:rFonts w:ascii="Calibri" w:hAnsi="Calibri" w:cs="Calibri"/>
              </w:rPr>
            </w:pPr>
            <w:r w:rsidRPr="00D04979">
              <w:rPr>
                <w:rFonts w:ascii="Calibri" w:hAnsi="Calibri" w:cs="Calibri"/>
              </w:rPr>
              <w:t xml:space="preserve">Sonda de Foley n.º20, 02 vias, descartável, estéril, atóxica, apirogênica, em latex siliconizado, com balão com válvula de enchimento adaptável à seringa, com 2 vias na extremidade distal e a proximal arredondada com 2 orifícios contra laterais. Deverá constar o numero e a capacidade do balão estampados em local visível e de maneira permanente. </w:t>
            </w:r>
            <w:proofErr w:type="gramStart"/>
            <w:r w:rsidRPr="00D04979">
              <w:rPr>
                <w:rFonts w:ascii="Calibri" w:hAnsi="Calibri" w:cs="Calibri"/>
              </w:rPr>
              <w:t>embalagem</w:t>
            </w:r>
            <w:proofErr w:type="gramEnd"/>
            <w:r w:rsidRPr="00D04979">
              <w:rPr>
                <w:rFonts w:ascii="Calibri" w:hAnsi="Calibri" w:cs="Calibri"/>
              </w:rPr>
              <w:t xml:space="preserve"> interna em plástico incolor picotado nas extremidades e embalagem individual com local apropriado para abertura asséptica, em papel grau cirúrgico com filme transparente, com dados de identificação procedência e número de registro no Ministério da Saúde.</w:t>
            </w:r>
          </w:p>
        </w:tc>
        <w:tc>
          <w:tcPr>
            <w:tcW w:w="1417" w:type="dxa"/>
            <w:tcBorders>
              <w:top w:val="single" w:sz="4" w:space="0" w:color="auto"/>
              <w:left w:val="nil"/>
              <w:bottom w:val="single" w:sz="4" w:space="0" w:color="auto"/>
              <w:right w:val="single" w:sz="4" w:space="0" w:color="auto"/>
            </w:tcBorders>
          </w:tcPr>
          <w:p w:rsidR="00337681" w:rsidRDefault="00337681">
            <w:r w:rsidRPr="00D20507">
              <w:rPr>
                <w:rFonts w:ascii="Calibri" w:hAnsi="Calibri" w:cs="Calibri"/>
              </w:rPr>
              <w:t xml:space="preserve">Solidor </w:t>
            </w:r>
          </w:p>
        </w:tc>
        <w:tc>
          <w:tcPr>
            <w:tcW w:w="1559" w:type="dxa"/>
            <w:tcBorders>
              <w:top w:val="single" w:sz="4" w:space="0" w:color="auto"/>
              <w:left w:val="nil"/>
              <w:bottom w:val="single" w:sz="4" w:space="0" w:color="auto"/>
              <w:right w:val="single" w:sz="4" w:space="0" w:color="auto"/>
            </w:tcBorders>
          </w:tcPr>
          <w:p w:rsidR="00337681" w:rsidRDefault="00337681">
            <w:r w:rsidRPr="00467040">
              <w:rPr>
                <w:rFonts w:ascii="Calibri" w:hAnsi="Calibri" w:cs="Calibri"/>
              </w:rPr>
              <w:t>1,98</w:t>
            </w:r>
          </w:p>
        </w:tc>
      </w:tr>
      <w:tr w:rsidR="00337681" w:rsidRPr="00D04979" w:rsidTr="00337681">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6</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both"/>
              <w:textAlignment w:val="auto"/>
              <w:rPr>
                <w:rFonts w:ascii="Calibri" w:hAnsi="Calibri" w:cs="Calibri"/>
              </w:rPr>
            </w:pPr>
            <w:r w:rsidRPr="00D04979">
              <w:rPr>
                <w:rFonts w:ascii="Calibri" w:hAnsi="Calibri" w:cs="Calibri"/>
              </w:rPr>
              <w:t xml:space="preserve">Sonda de Foley n.º18, 03 vias, descartável, estéril, atóxica, apirogênica, em latex siliconizado, com balão com válvula de enchimento adaptável à seringa, com 3 vias na extremidade distal e a proximal arredondada com 2 orifícios contra laterais. Deverá constar o numero e a capacidade do balão estampados em local visivel e de maneira permanente. </w:t>
            </w:r>
            <w:proofErr w:type="gramStart"/>
            <w:r w:rsidRPr="00D04979">
              <w:rPr>
                <w:rFonts w:ascii="Calibri" w:hAnsi="Calibri" w:cs="Calibri"/>
              </w:rPr>
              <w:t>embalagem</w:t>
            </w:r>
            <w:proofErr w:type="gramEnd"/>
            <w:r w:rsidRPr="00D04979">
              <w:rPr>
                <w:rFonts w:ascii="Calibri" w:hAnsi="Calibri" w:cs="Calibri"/>
              </w:rPr>
              <w:t xml:space="preserve"> interna em plástico incolor picotado nas extremidades e embalagem individual com local apropriado para abertura asséptica, em papel grau cirúrgico com filme transparente, com dados de identificação procedência e número de registro no Ministério da Saúde.</w:t>
            </w:r>
          </w:p>
        </w:tc>
        <w:tc>
          <w:tcPr>
            <w:tcW w:w="1417" w:type="dxa"/>
            <w:tcBorders>
              <w:top w:val="single" w:sz="4" w:space="0" w:color="auto"/>
              <w:left w:val="nil"/>
              <w:bottom w:val="single" w:sz="4" w:space="0" w:color="auto"/>
              <w:right w:val="single" w:sz="4" w:space="0" w:color="auto"/>
            </w:tcBorders>
          </w:tcPr>
          <w:p w:rsidR="00337681" w:rsidRDefault="00337681">
            <w:r w:rsidRPr="00D20507">
              <w:rPr>
                <w:rFonts w:ascii="Calibri" w:hAnsi="Calibri" w:cs="Calibri"/>
              </w:rPr>
              <w:t xml:space="preserve">Solidor </w:t>
            </w:r>
          </w:p>
        </w:tc>
        <w:tc>
          <w:tcPr>
            <w:tcW w:w="1559" w:type="dxa"/>
            <w:tcBorders>
              <w:top w:val="single" w:sz="4" w:space="0" w:color="auto"/>
              <w:left w:val="nil"/>
              <w:bottom w:val="single" w:sz="4" w:space="0" w:color="auto"/>
              <w:right w:val="single" w:sz="4" w:space="0" w:color="auto"/>
            </w:tcBorders>
          </w:tcPr>
          <w:p w:rsidR="00337681" w:rsidRDefault="00337681">
            <w:r w:rsidRPr="00467040">
              <w:rPr>
                <w:rFonts w:ascii="Calibri" w:hAnsi="Calibri" w:cs="Calibri"/>
              </w:rPr>
              <w:t>1,98</w:t>
            </w:r>
          </w:p>
        </w:tc>
      </w:tr>
      <w:tr w:rsidR="00337681" w:rsidRPr="00D04979" w:rsidTr="00057408">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7</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both"/>
              <w:textAlignment w:val="auto"/>
              <w:rPr>
                <w:rFonts w:ascii="Calibri" w:hAnsi="Calibri" w:cs="Calibri"/>
              </w:rPr>
            </w:pPr>
            <w:r w:rsidRPr="00D04979">
              <w:rPr>
                <w:rFonts w:ascii="Calibri" w:hAnsi="Calibri" w:cs="Calibri"/>
              </w:rPr>
              <w:t xml:space="preserve">Sonda de Foley n.º20, 03 vias, descartável, estéril, atóxica, apirogênica, em latex siliconizado, com balão com válvula de enchimento adaptável à seringa, com 3 vias na extremidade distal e a proximal arredondada com 2 orifícios contra laterais. Deverá constar o numero e a capacidade do balão estampados em local visível e de maneira permanente. </w:t>
            </w:r>
            <w:proofErr w:type="gramStart"/>
            <w:r w:rsidRPr="00D04979">
              <w:rPr>
                <w:rFonts w:ascii="Calibri" w:hAnsi="Calibri" w:cs="Calibri"/>
              </w:rPr>
              <w:t>embalagem</w:t>
            </w:r>
            <w:proofErr w:type="gramEnd"/>
            <w:r w:rsidRPr="00D04979">
              <w:rPr>
                <w:rFonts w:ascii="Calibri" w:hAnsi="Calibri" w:cs="Calibri"/>
              </w:rPr>
              <w:t xml:space="preserve"> interna em plástico incolor picotado nas extremidades e embalagem individual com local apropriado para abertura asséptica, em papel grau cirúrgico com filme transparente, com dados de identificação procedência e número de registro no Ministério da Saúde.</w:t>
            </w:r>
          </w:p>
        </w:tc>
        <w:tc>
          <w:tcPr>
            <w:tcW w:w="1417" w:type="dxa"/>
            <w:tcBorders>
              <w:top w:val="single" w:sz="4" w:space="0" w:color="auto"/>
              <w:left w:val="nil"/>
              <w:bottom w:val="single" w:sz="4" w:space="0" w:color="auto"/>
              <w:right w:val="single" w:sz="4" w:space="0" w:color="auto"/>
            </w:tcBorders>
          </w:tcPr>
          <w:p w:rsidR="00337681" w:rsidRDefault="00337681">
            <w:r w:rsidRPr="003141C9">
              <w:rPr>
                <w:rFonts w:ascii="Calibri" w:hAnsi="Calibri" w:cs="Calibri"/>
              </w:rPr>
              <w:t xml:space="preserve">Solidor </w:t>
            </w:r>
          </w:p>
        </w:tc>
        <w:tc>
          <w:tcPr>
            <w:tcW w:w="1559" w:type="dxa"/>
            <w:tcBorders>
              <w:top w:val="single" w:sz="4" w:space="0" w:color="auto"/>
              <w:left w:val="nil"/>
              <w:bottom w:val="single" w:sz="4" w:space="0" w:color="auto"/>
              <w:right w:val="single" w:sz="4" w:space="0" w:color="auto"/>
            </w:tcBorders>
          </w:tcPr>
          <w:p w:rsidR="00337681" w:rsidRDefault="00337681">
            <w:r w:rsidRPr="00467040">
              <w:rPr>
                <w:rFonts w:ascii="Calibri" w:hAnsi="Calibri" w:cs="Calibri"/>
              </w:rPr>
              <w:t>1,98</w:t>
            </w:r>
          </w:p>
        </w:tc>
      </w:tr>
      <w:tr w:rsidR="00337681" w:rsidRPr="00D04979" w:rsidTr="00057408">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8</w:t>
            </w:r>
          </w:p>
        </w:tc>
        <w:tc>
          <w:tcPr>
            <w:tcW w:w="883" w:type="dxa"/>
            <w:gridSpan w:val="2"/>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87" w:type="dxa"/>
            <w:gridSpan w:val="2"/>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1.200</w:t>
            </w:r>
          </w:p>
        </w:tc>
        <w:tc>
          <w:tcPr>
            <w:tcW w:w="4158" w:type="dxa"/>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both"/>
              <w:textAlignment w:val="auto"/>
              <w:rPr>
                <w:rFonts w:ascii="Calibri" w:hAnsi="Calibri" w:cs="Calibri"/>
              </w:rPr>
            </w:pPr>
            <w:r w:rsidRPr="00D04979">
              <w:rPr>
                <w:rFonts w:ascii="Calibri" w:hAnsi="Calibri" w:cs="Calibri"/>
              </w:rPr>
              <w:t xml:space="preserve">Sonda de Foley n.º22, 03 vias, descartável, estéril, atóxica, apirogênica, em latex siliconizado, com balão com válvula de enchimento adaptável à seringa, com 3 vias na extremidade distal e a proximal arredondada com 2 orifícios contra laterais. Deverá constar o numero e a capacidade do balão estampados em local visível e de maneira permanente. </w:t>
            </w:r>
            <w:proofErr w:type="gramStart"/>
            <w:r w:rsidRPr="00D04979">
              <w:rPr>
                <w:rFonts w:ascii="Calibri" w:hAnsi="Calibri" w:cs="Calibri"/>
              </w:rPr>
              <w:t>embalagem</w:t>
            </w:r>
            <w:proofErr w:type="gramEnd"/>
            <w:r w:rsidRPr="00D04979">
              <w:rPr>
                <w:rFonts w:ascii="Calibri" w:hAnsi="Calibri" w:cs="Calibri"/>
              </w:rPr>
              <w:t xml:space="preserve"> interna em plástico incolor picotado nas extremidades e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337681" w:rsidRDefault="00337681">
            <w:r w:rsidRPr="003141C9">
              <w:rPr>
                <w:rFonts w:ascii="Calibri" w:hAnsi="Calibri" w:cs="Calibri"/>
              </w:rPr>
              <w:t xml:space="preserve">Solidor </w:t>
            </w:r>
          </w:p>
        </w:tc>
        <w:tc>
          <w:tcPr>
            <w:tcW w:w="1559" w:type="dxa"/>
            <w:tcBorders>
              <w:top w:val="nil"/>
              <w:left w:val="nil"/>
              <w:bottom w:val="single" w:sz="4" w:space="0" w:color="auto"/>
              <w:right w:val="single" w:sz="4" w:space="0" w:color="auto"/>
            </w:tcBorders>
          </w:tcPr>
          <w:p w:rsidR="00337681" w:rsidRDefault="00337681">
            <w:r w:rsidRPr="00467040">
              <w:rPr>
                <w:rFonts w:ascii="Calibri" w:hAnsi="Calibri" w:cs="Calibri"/>
              </w:rPr>
              <w:t>1,98</w:t>
            </w:r>
          </w:p>
        </w:tc>
      </w:tr>
      <w:tr w:rsidR="00337681" w:rsidRPr="00D04979" w:rsidTr="00337681">
        <w:trPr>
          <w:trHeight w:val="2040"/>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9</w:t>
            </w:r>
          </w:p>
        </w:tc>
        <w:tc>
          <w:tcPr>
            <w:tcW w:w="883" w:type="dxa"/>
            <w:gridSpan w:val="2"/>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87" w:type="dxa"/>
            <w:gridSpan w:val="2"/>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120</w:t>
            </w:r>
          </w:p>
        </w:tc>
        <w:tc>
          <w:tcPr>
            <w:tcW w:w="4158" w:type="dxa"/>
            <w:tcBorders>
              <w:top w:val="nil"/>
              <w:left w:val="nil"/>
              <w:bottom w:val="single" w:sz="4" w:space="0" w:color="auto"/>
              <w:right w:val="single" w:sz="4" w:space="0" w:color="auto"/>
            </w:tcBorders>
            <w:shd w:val="clear" w:color="auto" w:fill="auto"/>
            <w:vAlign w:val="center"/>
            <w:hideMark/>
          </w:tcPr>
          <w:p w:rsidR="00337681" w:rsidRPr="00D04979" w:rsidRDefault="00337681" w:rsidP="00970733">
            <w:pPr>
              <w:jc w:val="both"/>
              <w:rPr>
                <w:rFonts w:ascii="Calibri" w:hAnsi="Calibri" w:cs="Calibri"/>
                <w:sz w:val="18"/>
                <w:szCs w:val="18"/>
              </w:rPr>
            </w:pPr>
            <w:r w:rsidRPr="00D04979">
              <w:rPr>
                <w:rFonts w:ascii="Calibri" w:hAnsi="Calibri" w:cs="Calibri"/>
                <w:sz w:val="18"/>
                <w:szCs w:val="18"/>
              </w:rPr>
              <w:t xml:space="preserve">Sonda de Foley comum nº 20, 02 vias, descartável, estéril, atóxica, apirogênica, em latex siliconizado, com balão com válvula de enchimento adaptável à seringa, com 2 vias na estremidade distal e a proximal arredondada com 2 orifícios contra laterais. Deverá constar o numero e a capacidade do balão estampados em local visivel e de maneira permanente. </w:t>
            </w:r>
            <w:proofErr w:type="gramStart"/>
            <w:r w:rsidRPr="00D04979">
              <w:rPr>
                <w:rFonts w:ascii="Calibri" w:hAnsi="Calibri" w:cs="Calibri"/>
                <w:sz w:val="18"/>
                <w:szCs w:val="18"/>
              </w:rPr>
              <w:t>embalagem</w:t>
            </w:r>
            <w:proofErr w:type="gramEnd"/>
            <w:r w:rsidRPr="00D04979">
              <w:rPr>
                <w:rFonts w:ascii="Calibri" w:hAnsi="Calibri" w:cs="Calibri"/>
                <w:sz w:val="18"/>
                <w:szCs w:val="18"/>
              </w:rPr>
              <w:t xml:space="preserve"> interna em pplástico incolor picotado nas extremidades e embalagem individual com local apropriado para abertura asséptica, em papel grau cirúrgico com filme transparente, com dados de identificação procedência e número de registro no Ministério da Saúde.</w:t>
            </w:r>
          </w:p>
        </w:tc>
        <w:tc>
          <w:tcPr>
            <w:tcW w:w="1417" w:type="dxa"/>
            <w:tcBorders>
              <w:top w:val="nil"/>
              <w:left w:val="nil"/>
              <w:bottom w:val="single" w:sz="4" w:space="0" w:color="auto"/>
              <w:right w:val="single" w:sz="4" w:space="0" w:color="auto"/>
            </w:tcBorders>
          </w:tcPr>
          <w:p w:rsidR="00337681" w:rsidRDefault="00337681">
            <w:r w:rsidRPr="003141C9">
              <w:rPr>
                <w:rFonts w:ascii="Calibri" w:hAnsi="Calibri" w:cs="Calibri"/>
              </w:rPr>
              <w:t xml:space="preserve">Solidor </w:t>
            </w:r>
          </w:p>
        </w:tc>
        <w:tc>
          <w:tcPr>
            <w:tcW w:w="1559" w:type="dxa"/>
            <w:tcBorders>
              <w:top w:val="nil"/>
              <w:left w:val="nil"/>
              <w:bottom w:val="single" w:sz="4" w:space="0" w:color="auto"/>
              <w:right w:val="single" w:sz="4" w:space="0" w:color="auto"/>
            </w:tcBorders>
          </w:tcPr>
          <w:p w:rsidR="00337681" w:rsidRDefault="00337681">
            <w:r w:rsidRPr="00467040">
              <w:rPr>
                <w:rFonts w:ascii="Calibri" w:hAnsi="Calibri" w:cs="Calibri"/>
              </w:rPr>
              <w:t>1,98</w:t>
            </w:r>
          </w:p>
        </w:tc>
      </w:tr>
      <w:tr w:rsidR="00337681" w:rsidRPr="00D04979" w:rsidTr="00337681">
        <w:trPr>
          <w:trHeight w:val="20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lastRenderedPageBreak/>
              <w:t>10</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Peça</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overflowPunct/>
              <w:autoSpaceDE/>
              <w:autoSpaceDN/>
              <w:adjustRightInd/>
              <w:jc w:val="center"/>
              <w:textAlignment w:val="auto"/>
              <w:rPr>
                <w:rFonts w:ascii="Calibri" w:hAnsi="Calibri" w:cs="Calibri"/>
              </w:rPr>
            </w:pPr>
            <w:r w:rsidRPr="00D04979">
              <w:rPr>
                <w:rFonts w:ascii="Calibri" w:hAnsi="Calibri" w:cs="Calibri"/>
              </w:rPr>
              <w:t>600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337681" w:rsidRPr="00D04979" w:rsidRDefault="00337681" w:rsidP="00970733">
            <w:pPr>
              <w:jc w:val="both"/>
              <w:rPr>
                <w:rFonts w:ascii="Calibri" w:hAnsi="Calibri" w:cs="Calibri"/>
                <w:sz w:val="18"/>
                <w:szCs w:val="18"/>
              </w:rPr>
            </w:pPr>
            <w:r w:rsidRPr="00D04979">
              <w:rPr>
                <w:rFonts w:ascii="Calibri" w:hAnsi="Calibri" w:cs="Calibri"/>
                <w:sz w:val="18"/>
                <w:szCs w:val="18"/>
              </w:rPr>
              <w:t xml:space="preserve">Sonda de Foley comum nº 10, pediatrica, 02 vias, descartável, estéril, atóxica, apirogênica, em latex siliconizado, com balão com válvula de enchimento adaptável à seringa, com 2 vias na estremidade distal e a proximal arredondada com 2 orifícios contra laterais. Deverá constar o numero e a capacidade do balão estampados em local visivel e de maneira permanente. </w:t>
            </w:r>
            <w:proofErr w:type="gramStart"/>
            <w:r w:rsidRPr="00D04979">
              <w:rPr>
                <w:rFonts w:ascii="Calibri" w:hAnsi="Calibri" w:cs="Calibri"/>
                <w:sz w:val="18"/>
                <w:szCs w:val="18"/>
              </w:rPr>
              <w:t>embalagem</w:t>
            </w:r>
            <w:proofErr w:type="gramEnd"/>
            <w:r w:rsidRPr="00D04979">
              <w:rPr>
                <w:rFonts w:ascii="Calibri" w:hAnsi="Calibri" w:cs="Calibri"/>
                <w:sz w:val="18"/>
                <w:szCs w:val="18"/>
              </w:rPr>
              <w:t xml:space="preserve"> interna em pplástico incolor picotado nas extremidades e embalagem individual com local apropriado para abertura asséptica, em papel grau cirúrgico com filme transparente, com dados de identificação procedência e número de registro no Ministério da Saúde.</w:t>
            </w:r>
          </w:p>
        </w:tc>
        <w:tc>
          <w:tcPr>
            <w:tcW w:w="1417" w:type="dxa"/>
            <w:tcBorders>
              <w:top w:val="single" w:sz="4" w:space="0" w:color="auto"/>
              <w:left w:val="nil"/>
              <w:bottom w:val="single" w:sz="4" w:space="0" w:color="auto"/>
              <w:right w:val="single" w:sz="4" w:space="0" w:color="auto"/>
            </w:tcBorders>
          </w:tcPr>
          <w:p w:rsidR="00337681" w:rsidRDefault="00337681">
            <w:r w:rsidRPr="003141C9">
              <w:rPr>
                <w:rFonts w:ascii="Calibri" w:hAnsi="Calibri" w:cs="Calibri"/>
              </w:rPr>
              <w:t xml:space="preserve">Solidor </w:t>
            </w:r>
          </w:p>
        </w:tc>
        <w:tc>
          <w:tcPr>
            <w:tcW w:w="1559" w:type="dxa"/>
            <w:tcBorders>
              <w:top w:val="single" w:sz="4" w:space="0" w:color="auto"/>
              <w:left w:val="nil"/>
              <w:bottom w:val="single" w:sz="4" w:space="0" w:color="auto"/>
              <w:right w:val="single" w:sz="4" w:space="0" w:color="auto"/>
            </w:tcBorders>
          </w:tcPr>
          <w:p w:rsidR="00337681" w:rsidRPr="00D04979" w:rsidRDefault="00337681" w:rsidP="00970733">
            <w:pPr>
              <w:jc w:val="both"/>
              <w:rPr>
                <w:rFonts w:ascii="Calibri" w:hAnsi="Calibri" w:cs="Calibri"/>
                <w:sz w:val="18"/>
                <w:szCs w:val="18"/>
              </w:rPr>
            </w:pPr>
            <w:r>
              <w:rPr>
                <w:rFonts w:ascii="Calibri" w:hAnsi="Calibri" w:cs="Calibri"/>
                <w:sz w:val="18"/>
                <w:szCs w:val="18"/>
              </w:rPr>
              <w:t>2,75</w:t>
            </w:r>
          </w:p>
        </w:tc>
      </w:tr>
      <w:tr w:rsidR="00057408" w:rsidRPr="00D04979" w:rsidTr="00057408">
        <w:trPr>
          <w:trHeight w:val="255"/>
        </w:trPr>
        <w:tc>
          <w:tcPr>
            <w:tcW w:w="819" w:type="dxa"/>
            <w:tcBorders>
              <w:top w:val="nil"/>
              <w:left w:val="nil"/>
              <w:bottom w:val="nil"/>
              <w:right w:val="nil"/>
            </w:tcBorders>
            <w:shd w:val="clear" w:color="auto" w:fill="auto"/>
            <w:noWrap/>
            <w:vAlign w:val="center"/>
          </w:tcPr>
          <w:p w:rsidR="00057408" w:rsidRPr="00D04979" w:rsidRDefault="00057408" w:rsidP="00970733">
            <w:pPr>
              <w:overflowPunct/>
              <w:autoSpaceDE/>
              <w:autoSpaceDN/>
              <w:adjustRightInd/>
              <w:jc w:val="center"/>
              <w:textAlignment w:val="auto"/>
              <w:rPr>
                <w:rFonts w:ascii="Calibri" w:hAnsi="Calibri" w:cs="Calibri"/>
              </w:rPr>
            </w:pPr>
          </w:p>
          <w:p w:rsidR="00057408" w:rsidRPr="00D04979" w:rsidRDefault="00057408" w:rsidP="00970733">
            <w:pPr>
              <w:overflowPunct/>
              <w:autoSpaceDE/>
              <w:autoSpaceDN/>
              <w:adjustRightInd/>
              <w:jc w:val="center"/>
              <w:textAlignment w:val="auto"/>
              <w:rPr>
                <w:rFonts w:ascii="Calibri" w:hAnsi="Calibri" w:cs="Calibri"/>
              </w:rPr>
            </w:pPr>
          </w:p>
          <w:p w:rsidR="00057408" w:rsidRPr="00D04979" w:rsidRDefault="00057408" w:rsidP="00970733">
            <w:pPr>
              <w:overflowPunct/>
              <w:autoSpaceDE/>
              <w:autoSpaceDN/>
              <w:adjustRightInd/>
              <w:jc w:val="center"/>
              <w:textAlignment w:val="auto"/>
              <w:rPr>
                <w:rFonts w:ascii="Calibri" w:hAnsi="Calibri" w:cs="Calibri"/>
              </w:rPr>
            </w:pPr>
          </w:p>
          <w:p w:rsidR="00057408" w:rsidRPr="00D04979" w:rsidRDefault="00057408" w:rsidP="00970733">
            <w:pPr>
              <w:overflowPunct/>
              <w:autoSpaceDE/>
              <w:autoSpaceDN/>
              <w:adjustRightInd/>
              <w:jc w:val="center"/>
              <w:textAlignment w:val="auto"/>
              <w:rPr>
                <w:rFonts w:ascii="Calibri" w:hAnsi="Calibri" w:cs="Calibri"/>
              </w:rPr>
            </w:pPr>
          </w:p>
        </w:tc>
        <w:tc>
          <w:tcPr>
            <w:tcW w:w="883" w:type="dxa"/>
            <w:gridSpan w:val="2"/>
            <w:tcBorders>
              <w:top w:val="nil"/>
              <w:left w:val="nil"/>
              <w:bottom w:val="nil"/>
              <w:right w:val="nil"/>
            </w:tcBorders>
            <w:shd w:val="clear" w:color="auto" w:fill="auto"/>
            <w:vAlign w:val="center"/>
          </w:tcPr>
          <w:p w:rsidR="00057408" w:rsidRPr="00D04979" w:rsidRDefault="00057408" w:rsidP="00970733">
            <w:pPr>
              <w:overflowPunct/>
              <w:autoSpaceDE/>
              <w:autoSpaceDN/>
              <w:adjustRightInd/>
              <w:jc w:val="center"/>
              <w:textAlignment w:val="auto"/>
              <w:rPr>
                <w:rFonts w:ascii="Calibri" w:hAnsi="Calibri" w:cs="Calibri"/>
              </w:rPr>
            </w:pPr>
          </w:p>
        </w:tc>
        <w:tc>
          <w:tcPr>
            <w:tcW w:w="1087" w:type="dxa"/>
            <w:gridSpan w:val="2"/>
            <w:tcBorders>
              <w:top w:val="nil"/>
              <w:left w:val="nil"/>
              <w:bottom w:val="nil"/>
              <w:right w:val="nil"/>
            </w:tcBorders>
            <w:shd w:val="clear" w:color="auto" w:fill="auto"/>
            <w:vAlign w:val="center"/>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83" w:type="dxa"/>
            <w:gridSpan w:val="2"/>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87" w:type="dxa"/>
            <w:gridSpan w:val="2"/>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noWrap/>
            <w:vAlign w:val="bottom"/>
            <w:hideMark/>
          </w:tcPr>
          <w:p w:rsidR="00057408" w:rsidRPr="00D04979" w:rsidRDefault="00057408" w:rsidP="00970733">
            <w:pPr>
              <w:overflowPunct/>
              <w:autoSpaceDE/>
              <w:autoSpaceDN/>
              <w:adjustRightInd/>
              <w:jc w:val="both"/>
              <w:textAlignment w:val="auto"/>
              <w:rPr>
                <w:rFonts w:ascii="Calibri" w:hAnsi="Calibri" w:cs="Calibri"/>
                <w:b/>
                <w:bCs/>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b/>
                <w:bCs/>
              </w:rPr>
            </w:pPr>
          </w:p>
        </w:tc>
      </w:tr>
      <w:tr w:rsidR="00057408" w:rsidRPr="00D04979" w:rsidTr="00057408">
        <w:trPr>
          <w:trHeight w:val="255"/>
        </w:trPr>
        <w:tc>
          <w:tcPr>
            <w:tcW w:w="819" w:type="dxa"/>
            <w:tcBorders>
              <w:top w:val="nil"/>
              <w:left w:val="nil"/>
              <w:bottom w:val="nil"/>
              <w:right w:val="nil"/>
            </w:tcBorders>
            <w:shd w:val="clear" w:color="auto" w:fill="auto"/>
            <w:noWrap/>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883" w:type="dxa"/>
            <w:gridSpan w:val="2"/>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1087" w:type="dxa"/>
            <w:gridSpan w:val="2"/>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center"/>
              <w:textAlignment w:val="auto"/>
              <w:rPr>
                <w:rFonts w:ascii="Calibri" w:hAnsi="Calibri" w:cs="Calibri"/>
              </w:rPr>
            </w:pPr>
          </w:p>
        </w:tc>
        <w:tc>
          <w:tcPr>
            <w:tcW w:w="4158" w:type="dxa"/>
            <w:tcBorders>
              <w:top w:val="nil"/>
              <w:left w:val="nil"/>
              <w:bottom w:val="nil"/>
              <w:right w:val="nil"/>
            </w:tcBorders>
            <w:shd w:val="clear" w:color="auto" w:fill="auto"/>
            <w:vAlign w:val="center"/>
            <w:hideMark/>
          </w:tcPr>
          <w:p w:rsidR="00057408" w:rsidRPr="00D04979" w:rsidRDefault="00057408" w:rsidP="00970733">
            <w:pPr>
              <w:overflowPunct/>
              <w:autoSpaceDE/>
              <w:autoSpaceDN/>
              <w:adjustRightInd/>
              <w:jc w:val="both"/>
              <w:textAlignment w:val="auto"/>
              <w:rPr>
                <w:rFonts w:ascii="Calibri" w:hAnsi="Calibri" w:cs="Calibri"/>
              </w:rPr>
            </w:pPr>
          </w:p>
        </w:tc>
        <w:tc>
          <w:tcPr>
            <w:tcW w:w="1417"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c>
          <w:tcPr>
            <w:tcW w:w="1559" w:type="dxa"/>
            <w:tcBorders>
              <w:top w:val="nil"/>
              <w:left w:val="nil"/>
              <w:bottom w:val="nil"/>
              <w:right w:val="nil"/>
            </w:tcBorders>
          </w:tcPr>
          <w:p w:rsidR="00057408" w:rsidRPr="00D04979" w:rsidRDefault="00057408" w:rsidP="00970733">
            <w:pPr>
              <w:overflowPunct/>
              <w:autoSpaceDE/>
              <w:autoSpaceDN/>
              <w:adjustRightInd/>
              <w:jc w:val="both"/>
              <w:textAlignment w:val="auto"/>
              <w:rPr>
                <w:rFonts w:ascii="Calibri" w:hAnsi="Calibri" w:cs="Calibri"/>
              </w:rPr>
            </w:pPr>
          </w:p>
        </w:tc>
      </w:tr>
    </w:tbl>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PRIMEIRA – DO OBJETO</w:t>
      </w:r>
    </w:p>
    <w:p w:rsidR="00F610C2" w:rsidRPr="00D04979" w:rsidRDefault="00F610C2" w:rsidP="00F610C2">
      <w:pPr>
        <w:spacing w:line="276" w:lineRule="auto"/>
        <w:jc w:val="both"/>
        <w:rPr>
          <w:rFonts w:ascii="Calibri" w:hAnsi="Calibri" w:cs="Arial"/>
          <w:b/>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 xml:space="preserve">A presente Ata tem por objeto o Registro de Preços para futura e eventual </w:t>
      </w:r>
      <w:proofErr w:type="gramStart"/>
      <w:r w:rsidRPr="00D04979">
        <w:rPr>
          <w:rFonts w:ascii="Calibri" w:hAnsi="Calibri" w:cs="Arial"/>
          <w:sz w:val="24"/>
          <w:szCs w:val="24"/>
        </w:rPr>
        <w:t>aquisição  DOS</w:t>
      </w:r>
      <w:proofErr w:type="gramEnd"/>
      <w:r w:rsidRPr="00D04979">
        <w:rPr>
          <w:rFonts w:ascii="Calibri" w:hAnsi="Calibri" w:cs="Arial"/>
          <w:sz w:val="24"/>
          <w:szCs w:val="24"/>
        </w:rPr>
        <w:t xml:space="preserve"> PRODUTOS CONTIDOS NO ANEXO I DO EDITAL, que faz parte integrante desta, para atender a Secretaria de Atenção à Saúde da Prefeitura Municipal de Rio Grande da Serra.</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b/>
          <w:sz w:val="24"/>
          <w:szCs w:val="24"/>
        </w:rPr>
        <w:t>Parágrafo único</w:t>
      </w:r>
      <w:r w:rsidRPr="00D04979">
        <w:rPr>
          <w:rFonts w:ascii="Calibri" w:hAnsi="Calibri" w:cs="Arial"/>
          <w:sz w:val="24"/>
          <w:szCs w:val="24"/>
        </w:rPr>
        <w:t xml:space="preserve"> – Este instrumento não obriga O FUNDO MUNICIPAL DE SAÚDE </w:t>
      </w:r>
      <w:proofErr w:type="gramStart"/>
      <w:r w:rsidRPr="00D04979">
        <w:rPr>
          <w:rFonts w:ascii="Calibri" w:hAnsi="Calibri" w:cs="Arial"/>
          <w:sz w:val="24"/>
          <w:szCs w:val="24"/>
        </w:rPr>
        <w:t>DA  PREFEITURA</w:t>
      </w:r>
      <w:proofErr w:type="gramEnd"/>
      <w:r w:rsidRPr="00D04979">
        <w:rPr>
          <w:rFonts w:ascii="Calibri" w:hAnsi="Calibri" w:cs="Arial"/>
          <w:sz w:val="24"/>
          <w:szCs w:val="24"/>
        </w:rPr>
        <w:t xml:space="preserve"> DE RIO GRANDE DA SERRA a contratar, sendo facultada a realização de licitação específica para a aquisição pretendida, assegurado ao beneficiário do registro a preferência de fornecimento em igualdade de condições.</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SEGUNDA – DA VIGÊNCIA DA ATA DE REGISTRO DE PREÇOS</w:t>
      </w:r>
    </w:p>
    <w:p w:rsidR="00F610C2" w:rsidRPr="00D04979" w:rsidRDefault="00F610C2" w:rsidP="00F610C2">
      <w:pPr>
        <w:spacing w:line="276" w:lineRule="auto"/>
        <w:ind w:firstLine="708"/>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A presente Ata terá validade de 12 (doze) meses, contados a partir de sua publicação no Diário Oficial do Município.</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TERCEIRA – DO LOCAL E PRAZOS DE ATENDIMENTO</w:t>
      </w:r>
    </w:p>
    <w:p w:rsidR="00F610C2" w:rsidRPr="00D04979" w:rsidRDefault="00F610C2" w:rsidP="00F610C2">
      <w:pPr>
        <w:spacing w:line="276" w:lineRule="auto"/>
        <w:ind w:firstLine="708"/>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Os objetos contratados deverão ser entregues no local estabelecido, em conformidade com a solicitação do Órgão/Entidade, no prazo de 5 (cinco) dias corridos contados a partir da notificação da retirada da nota de empenho.</w:t>
      </w:r>
    </w:p>
    <w:p w:rsidR="00F610C2" w:rsidRPr="00D04979" w:rsidRDefault="00F610C2" w:rsidP="00F610C2">
      <w:pPr>
        <w:spacing w:line="276" w:lineRule="auto"/>
        <w:ind w:firstLine="708"/>
        <w:jc w:val="both"/>
        <w:rPr>
          <w:rFonts w:ascii="Calibri" w:hAnsi="Calibri" w:cs="Arial"/>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QUARTA – DAS CONDIÇÕES DE FORNECIMENTO</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As empresas detentoras dos preços registrados poderão ser convidadas a firmar contratações de fornecimento, observadas as condições fixadas neste instrumento, e seus Anexos, e na legislação pertinente.</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b/>
          <w:sz w:val="24"/>
          <w:szCs w:val="24"/>
        </w:rPr>
        <w:t>Parágrafo Primeiro</w:t>
      </w:r>
      <w:r w:rsidRPr="00D04979">
        <w:rPr>
          <w:rFonts w:ascii="Calibri" w:hAnsi="Calibri" w:cs="Arial"/>
          <w:sz w:val="24"/>
          <w:szCs w:val="24"/>
        </w:rPr>
        <w:t xml:space="preserve"> – Se o fornecedor com preço registrado em primeiro lugar recusar-se a contratar, poderão ser convocados os demais fornecedores classificados na licitação, respeitados as condições de fornecimento, os preços e os prazos do primeiro classificado.</w:t>
      </w:r>
    </w:p>
    <w:p w:rsidR="00F610C2" w:rsidRPr="00D04979" w:rsidRDefault="00F610C2" w:rsidP="00F610C2">
      <w:pPr>
        <w:spacing w:line="276" w:lineRule="auto"/>
        <w:jc w:val="both"/>
        <w:rPr>
          <w:rFonts w:ascii="Calibri" w:hAnsi="Calibri" w:cs="Arial"/>
          <w:b/>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QUINTA – DA FORMA DE PAGAMENTO E CERTIDÕES</w:t>
      </w:r>
    </w:p>
    <w:p w:rsidR="00F610C2" w:rsidRPr="00D04979" w:rsidRDefault="00F610C2" w:rsidP="00F610C2">
      <w:pPr>
        <w:spacing w:line="276" w:lineRule="auto"/>
        <w:ind w:firstLine="900"/>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Os pagamentos serão efetuados através do Setor de Tesouraria, em até 30 dias, após a entrega da nota fiscal ou fatura devidamente atestada pela Secretaria de Atenção à Saúde. Em caso de devolução da documentação fiscal para correção, seu vencimento correrá 30 (trinta) dias após sua apresentação. O contratado receberá de acordo com a quantidade requisitada.</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A nota fiscal ou a fatura deve vir acompanhada das certidões negativas de INSS e FGTS, quando solicitadas.</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O contratado deverá mencionar nas notas fiscais/faturas o número do processo, pregão e ata de Registro de Preços.</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Os preços não devem ser reajustados, salvo os casos permitidos em lei.</w:t>
      </w:r>
    </w:p>
    <w:p w:rsidR="00F610C2" w:rsidRPr="00D04979" w:rsidRDefault="00F610C2" w:rsidP="00F610C2">
      <w:pPr>
        <w:spacing w:line="276" w:lineRule="auto"/>
        <w:jc w:val="both"/>
        <w:rPr>
          <w:rFonts w:ascii="Calibri" w:hAnsi="Calibri" w:cs="Arial"/>
          <w:b/>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SEXTA – DA DOTAÇÃO ORÇAMENTÁRIA</w:t>
      </w:r>
    </w:p>
    <w:p w:rsidR="00F610C2" w:rsidRPr="00D04979" w:rsidRDefault="00F610C2" w:rsidP="00F610C2">
      <w:pPr>
        <w:spacing w:line="276" w:lineRule="auto"/>
        <w:ind w:firstLine="900"/>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 xml:space="preserve">Os recursos para atender ao cumprimento do presente instrumento correrão à conta da dotação orçamentária nº 02.06.01.10.301.0007.2012 – categoria econômica 3.3.90.30, e demais a serem definidas em oportunidade própria, uma vez tratar-se de Sistema de Registro de Preços.  </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SÉTIMA – FISCALIZAÇÃO</w:t>
      </w:r>
    </w:p>
    <w:p w:rsidR="00F610C2" w:rsidRPr="00D04979" w:rsidRDefault="00F610C2" w:rsidP="00F610C2">
      <w:pPr>
        <w:spacing w:line="276" w:lineRule="auto"/>
        <w:ind w:firstLine="708"/>
        <w:jc w:val="both"/>
        <w:rPr>
          <w:rFonts w:ascii="Calibri" w:hAnsi="Calibri" w:cs="Arial"/>
          <w:sz w:val="24"/>
          <w:szCs w:val="24"/>
        </w:rPr>
      </w:pPr>
      <w:r w:rsidRPr="00D04979">
        <w:rPr>
          <w:rFonts w:ascii="Calibri" w:hAnsi="Calibri" w:cs="Arial"/>
          <w:sz w:val="24"/>
          <w:szCs w:val="24"/>
        </w:rPr>
        <w:t xml:space="preserve">       </w:t>
      </w: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 xml:space="preserve"> A Contratante reserva-se o direito de exercer ampla e completa fiscalização na entrega do objeto, e, em nenhuma hipótese a fiscalização eximirá o contratado das responsabilidades contratuais e legais, bem como as sanções civis e criminais, conforme reza o artigo 70 da lei 8.666/93</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OITAVA – DA RESPONSABILIDADE E DA SANÇÃO</w:t>
      </w:r>
    </w:p>
    <w:p w:rsidR="00F610C2" w:rsidRPr="00D04979" w:rsidRDefault="00F610C2" w:rsidP="00F610C2">
      <w:pPr>
        <w:spacing w:line="276" w:lineRule="auto"/>
        <w:jc w:val="both"/>
        <w:rPr>
          <w:rFonts w:ascii="Calibri" w:hAnsi="Calibri" w:cs="Arial"/>
          <w:b/>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 xml:space="preserve">O Contratado se responsabilizará pelos encargos trabalhistas, previdenciários, comerciais, fiscais, cf. artigo 71 da lei 8.666/93, quer sejam municipais, estaduais ou federais, bem como pelo seguro para garantia de pessoas e equipamentos sob sua </w:t>
      </w:r>
      <w:r w:rsidRPr="00D04979">
        <w:rPr>
          <w:rFonts w:ascii="Calibri" w:hAnsi="Calibri" w:cs="Arial"/>
          <w:sz w:val="24"/>
          <w:szCs w:val="24"/>
        </w:rPr>
        <w:lastRenderedPageBreak/>
        <w:t>responsabilidade, devendo apresentar, de imediato, quando solicitados, todos e quaisquer comprovantes de pagamentos e quitação.</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Não haverá qualquer vínculo de solidariedade ou subsidiariedade para com os encargos que o contratado venha a inadimplir perante terceiros e o Estado, cf. reza artigo 71 e parágrafo primeiro.</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Será responsável pelos danos causados diretamente à contratante ou a terceiros, decorrentes de sua culpa ou dolo na execução do contrato, tanto no âmbito civil, trabalhista ou criminal, ainda acidente que possa vitimar seu empregado quando em serviço de acordo com o artigo 70 da lei 8.666/93.</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Não serão admitidas a subcontratação, cessão ou transferência, total ou parcial do objeto deste contrato, que impliquem em substituição do contratado por outra empresa.</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pStyle w:val="NormalWeb"/>
        <w:spacing w:before="0" w:beforeAutospacing="0" w:after="0" w:afterAutospacing="0" w:line="276" w:lineRule="auto"/>
        <w:jc w:val="both"/>
        <w:rPr>
          <w:rFonts w:ascii="Calibri" w:hAnsi="Calibri" w:cs="Arial"/>
          <w:color w:val="auto"/>
          <w:sz w:val="24"/>
          <w:szCs w:val="24"/>
        </w:rPr>
      </w:pPr>
      <w:r w:rsidRPr="00D04979">
        <w:rPr>
          <w:rFonts w:ascii="Calibri" w:hAnsi="Calibri" w:cs="Arial"/>
          <w:color w:val="auto"/>
          <w:sz w:val="24"/>
          <w:szCs w:val="24"/>
        </w:rPr>
        <w:t>Pela recusa injustificada em assinar o termo contratual ou em retirar o documento equivalente, dentro do prazo estabelecido, será aplicada multa correspondente a 10% do valor do contrato, não aplicando a mesma, à empresa remanescente, em virtude da não aceitação da primeira convocada.</w:t>
      </w:r>
    </w:p>
    <w:p w:rsidR="00F610C2" w:rsidRPr="00D04979" w:rsidRDefault="00F610C2" w:rsidP="00F610C2">
      <w:pPr>
        <w:pStyle w:val="NormalWeb"/>
        <w:spacing w:before="0" w:beforeAutospacing="0" w:after="0" w:afterAutospacing="0" w:line="276" w:lineRule="auto"/>
        <w:jc w:val="both"/>
        <w:rPr>
          <w:rFonts w:ascii="Calibri" w:hAnsi="Calibri" w:cs="Arial"/>
          <w:color w:val="auto"/>
          <w:sz w:val="24"/>
          <w:szCs w:val="24"/>
        </w:rPr>
      </w:pPr>
    </w:p>
    <w:p w:rsidR="00F610C2" w:rsidRPr="00D04979" w:rsidRDefault="00F610C2" w:rsidP="00F610C2">
      <w:pPr>
        <w:pStyle w:val="NormalWeb"/>
        <w:spacing w:before="0" w:beforeAutospacing="0" w:after="0" w:afterAutospacing="0" w:line="276" w:lineRule="auto"/>
        <w:jc w:val="both"/>
        <w:rPr>
          <w:rFonts w:ascii="Calibri" w:hAnsi="Calibri" w:cs="Arial"/>
          <w:color w:val="auto"/>
          <w:sz w:val="24"/>
          <w:szCs w:val="24"/>
        </w:rPr>
      </w:pPr>
      <w:r w:rsidRPr="00D04979">
        <w:rPr>
          <w:rFonts w:ascii="Calibri" w:hAnsi="Calibri" w:cs="Arial"/>
          <w:color w:val="auto"/>
          <w:sz w:val="24"/>
          <w:szCs w:val="24"/>
        </w:rPr>
        <w:t>Pelo descumprimento das condições estabelecidas no edital, ficará sujeita às seguintes penalidades:</w:t>
      </w:r>
    </w:p>
    <w:p w:rsidR="00F610C2" w:rsidRPr="00D04979" w:rsidRDefault="00F610C2" w:rsidP="00F610C2">
      <w:pPr>
        <w:spacing w:line="276" w:lineRule="auto"/>
        <w:ind w:right="-495" w:firstLine="1080"/>
        <w:jc w:val="both"/>
        <w:rPr>
          <w:rFonts w:ascii="Calibri" w:hAnsi="Calibri" w:cs="Arial"/>
          <w:sz w:val="24"/>
          <w:szCs w:val="24"/>
        </w:rPr>
      </w:pPr>
    </w:p>
    <w:p w:rsidR="00F610C2" w:rsidRPr="00D04979" w:rsidRDefault="00F610C2" w:rsidP="00F610C2">
      <w:pPr>
        <w:spacing w:line="276" w:lineRule="auto"/>
        <w:ind w:right="-495"/>
        <w:jc w:val="both"/>
        <w:rPr>
          <w:rFonts w:ascii="Calibri" w:hAnsi="Calibri" w:cs="Arial"/>
          <w:sz w:val="24"/>
          <w:szCs w:val="24"/>
        </w:rPr>
      </w:pPr>
      <w:r w:rsidRPr="00D04979">
        <w:rPr>
          <w:rFonts w:ascii="Calibri" w:hAnsi="Calibri" w:cs="Arial"/>
          <w:sz w:val="24"/>
          <w:szCs w:val="24"/>
        </w:rPr>
        <w:t>1) Pelo atraso injustificado na entrega do objeto do contrato:</w:t>
      </w:r>
    </w:p>
    <w:p w:rsidR="00F610C2" w:rsidRPr="00D04979" w:rsidRDefault="00F610C2" w:rsidP="00F610C2">
      <w:pPr>
        <w:spacing w:line="276" w:lineRule="auto"/>
        <w:ind w:left="360" w:right="-495"/>
        <w:jc w:val="both"/>
        <w:rPr>
          <w:rFonts w:ascii="Calibri" w:hAnsi="Calibri" w:cs="Arial"/>
          <w:sz w:val="24"/>
          <w:szCs w:val="24"/>
        </w:rPr>
      </w:pPr>
      <w:r w:rsidRPr="00D04979">
        <w:rPr>
          <w:rFonts w:ascii="Calibri" w:hAnsi="Calibri" w:cs="Arial"/>
          <w:sz w:val="24"/>
          <w:szCs w:val="24"/>
        </w:rPr>
        <w:t>a) em até 10 dias, multa de 0,5% sobre o valor da obrigação, por dia de atraso;</w:t>
      </w:r>
    </w:p>
    <w:p w:rsidR="00F610C2" w:rsidRPr="00D04979" w:rsidRDefault="00F610C2" w:rsidP="00F610C2">
      <w:pPr>
        <w:spacing w:line="276" w:lineRule="auto"/>
        <w:ind w:left="360" w:right="-495"/>
        <w:jc w:val="both"/>
        <w:rPr>
          <w:rFonts w:ascii="Calibri" w:hAnsi="Calibri" w:cs="Arial"/>
          <w:sz w:val="24"/>
          <w:szCs w:val="24"/>
        </w:rPr>
      </w:pPr>
      <w:r w:rsidRPr="00D04979">
        <w:rPr>
          <w:rFonts w:ascii="Calibri" w:hAnsi="Calibri" w:cs="Arial"/>
          <w:sz w:val="24"/>
          <w:szCs w:val="24"/>
        </w:rPr>
        <w:t>b) superior 10 dias, multa de 1% sobre o valor da obrigação por dia de atraso;</w:t>
      </w:r>
    </w:p>
    <w:p w:rsidR="00F610C2" w:rsidRPr="00D04979" w:rsidRDefault="00F610C2" w:rsidP="00F610C2">
      <w:pPr>
        <w:spacing w:line="276" w:lineRule="auto"/>
        <w:ind w:right="-495"/>
        <w:jc w:val="both"/>
        <w:rPr>
          <w:rFonts w:ascii="Calibri" w:hAnsi="Calibri" w:cs="Arial"/>
          <w:sz w:val="24"/>
          <w:szCs w:val="24"/>
        </w:rPr>
      </w:pPr>
    </w:p>
    <w:p w:rsidR="00F610C2" w:rsidRPr="00D04979" w:rsidRDefault="00F610C2" w:rsidP="00F610C2">
      <w:pPr>
        <w:spacing w:line="276" w:lineRule="auto"/>
        <w:ind w:right="-495"/>
        <w:jc w:val="both"/>
        <w:rPr>
          <w:rFonts w:ascii="Calibri" w:hAnsi="Calibri" w:cs="Arial"/>
          <w:sz w:val="24"/>
          <w:szCs w:val="24"/>
        </w:rPr>
      </w:pPr>
      <w:r w:rsidRPr="00D04979">
        <w:rPr>
          <w:rFonts w:ascii="Calibri" w:hAnsi="Calibri" w:cs="Arial"/>
          <w:sz w:val="24"/>
          <w:szCs w:val="24"/>
        </w:rPr>
        <w:t>2) Pela inexecução do ajuste:</w:t>
      </w:r>
    </w:p>
    <w:p w:rsidR="00F610C2" w:rsidRPr="00D04979" w:rsidRDefault="00F610C2" w:rsidP="00F610C2">
      <w:pPr>
        <w:tabs>
          <w:tab w:val="left" w:pos="360"/>
        </w:tabs>
        <w:spacing w:line="276" w:lineRule="auto"/>
        <w:ind w:left="360" w:right="-495"/>
        <w:jc w:val="both"/>
        <w:rPr>
          <w:rFonts w:ascii="Calibri" w:hAnsi="Calibri" w:cs="Arial"/>
          <w:sz w:val="24"/>
          <w:szCs w:val="24"/>
        </w:rPr>
      </w:pPr>
      <w:r w:rsidRPr="00D04979">
        <w:rPr>
          <w:rFonts w:ascii="Calibri" w:hAnsi="Calibri" w:cs="Arial"/>
          <w:sz w:val="24"/>
          <w:szCs w:val="24"/>
        </w:rPr>
        <w:t>a) se a inexecução for parcial, multa de 10% sobre o valor da obrigação restante;</w:t>
      </w:r>
    </w:p>
    <w:p w:rsidR="00F610C2" w:rsidRPr="00D04979" w:rsidRDefault="00F610C2" w:rsidP="00F610C2">
      <w:pPr>
        <w:tabs>
          <w:tab w:val="left" w:pos="360"/>
        </w:tabs>
        <w:spacing w:line="276" w:lineRule="auto"/>
        <w:ind w:left="360" w:right="-495"/>
        <w:jc w:val="both"/>
        <w:rPr>
          <w:rFonts w:ascii="Calibri" w:hAnsi="Calibri" w:cs="Arial"/>
          <w:sz w:val="24"/>
          <w:szCs w:val="24"/>
        </w:rPr>
      </w:pPr>
      <w:r w:rsidRPr="00D04979">
        <w:rPr>
          <w:rFonts w:ascii="Calibri" w:hAnsi="Calibri" w:cs="Arial"/>
          <w:sz w:val="24"/>
          <w:szCs w:val="24"/>
        </w:rPr>
        <w:t>b) se a inexecução for total, multa de 10% sobre o valor do contrato.</w:t>
      </w:r>
    </w:p>
    <w:p w:rsidR="00F610C2" w:rsidRPr="00D04979" w:rsidRDefault="00F610C2" w:rsidP="00F610C2">
      <w:pPr>
        <w:spacing w:line="276" w:lineRule="auto"/>
        <w:ind w:right="-495"/>
        <w:jc w:val="both"/>
        <w:rPr>
          <w:rFonts w:ascii="Calibri" w:hAnsi="Calibri" w:cs="Arial"/>
          <w:sz w:val="24"/>
          <w:szCs w:val="24"/>
        </w:rPr>
      </w:pPr>
      <w:r w:rsidRPr="00D04979">
        <w:rPr>
          <w:rFonts w:ascii="Calibri" w:hAnsi="Calibri" w:cs="Arial"/>
          <w:sz w:val="24"/>
          <w:szCs w:val="24"/>
        </w:rPr>
        <w:tab/>
      </w:r>
    </w:p>
    <w:p w:rsidR="00F610C2" w:rsidRPr="00D04979" w:rsidRDefault="00F610C2" w:rsidP="00F610C2">
      <w:pPr>
        <w:spacing w:line="276" w:lineRule="auto"/>
        <w:ind w:right="71"/>
        <w:jc w:val="both"/>
        <w:rPr>
          <w:rFonts w:ascii="Calibri" w:hAnsi="Calibri" w:cs="Arial"/>
          <w:sz w:val="24"/>
          <w:szCs w:val="24"/>
        </w:rPr>
      </w:pPr>
      <w:r w:rsidRPr="00D04979">
        <w:rPr>
          <w:rFonts w:ascii="Calibri" w:hAnsi="Calibri" w:cs="Arial"/>
          <w:sz w:val="24"/>
          <w:szCs w:val="24"/>
        </w:rPr>
        <w:t>§1º - Entende-se por inexecução parcial o inadimplemento de no máximo 40% (quarenta por cento) do objeto do contrato, sendo certo que o inadimplemento em limite superior ao mencionado configura inadimplemento total.</w:t>
      </w:r>
    </w:p>
    <w:p w:rsidR="00F610C2" w:rsidRPr="00D04979" w:rsidRDefault="00F610C2" w:rsidP="00F610C2">
      <w:pPr>
        <w:spacing w:line="276" w:lineRule="auto"/>
        <w:ind w:right="71"/>
        <w:jc w:val="both"/>
        <w:rPr>
          <w:rFonts w:ascii="Calibri" w:hAnsi="Calibri" w:cs="Arial"/>
          <w:sz w:val="24"/>
          <w:szCs w:val="24"/>
        </w:rPr>
      </w:pPr>
      <w:r w:rsidRPr="00D04979">
        <w:rPr>
          <w:rFonts w:ascii="Calibri" w:hAnsi="Calibri" w:cs="Arial"/>
          <w:sz w:val="24"/>
          <w:szCs w:val="24"/>
        </w:rPr>
        <w:tab/>
      </w:r>
    </w:p>
    <w:p w:rsidR="00F610C2" w:rsidRPr="00D04979" w:rsidRDefault="00F610C2" w:rsidP="00F610C2">
      <w:pPr>
        <w:spacing w:line="276" w:lineRule="auto"/>
        <w:ind w:right="71"/>
        <w:jc w:val="both"/>
        <w:rPr>
          <w:rFonts w:ascii="Calibri" w:hAnsi="Calibri" w:cs="Arial"/>
          <w:sz w:val="24"/>
          <w:szCs w:val="24"/>
        </w:rPr>
      </w:pPr>
      <w:r w:rsidRPr="00D04979">
        <w:rPr>
          <w:rFonts w:ascii="Calibri" w:hAnsi="Calibri" w:cs="Arial"/>
          <w:sz w:val="24"/>
          <w:szCs w:val="24"/>
        </w:rPr>
        <w:t>§2º - Em caso de execução parcial do objeto do contrato, entendendo-se como parcial o adimplemento de no mínimo 60% caberá à Administração decidir, através do juízo de conveniência e oportunidade, se o adimplemento parcial atende ao interesse público, do contrário, será considerado totalmente inadimplido o contrato, com a aplicação das sanções previstas.</w:t>
      </w:r>
    </w:p>
    <w:p w:rsidR="00F610C2" w:rsidRPr="00D04979" w:rsidRDefault="00F610C2" w:rsidP="00F610C2">
      <w:pPr>
        <w:spacing w:line="276" w:lineRule="auto"/>
        <w:ind w:right="71" w:firstLine="900"/>
        <w:jc w:val="both"/>
        <w:rPr>
          <w:rFonts w:ascii="Calibri" w:hAnsi="Calibri" w:cs="Arial"/>
          <w:sz w:val="24"/>
          <w:szCs w:val="24"/>
        </w:rPr>
      </w:pPr>
    </w:p>
    <w:p w:rsidR="00F610C2" w:rsidRPr="00D04979" w:rsidRDefault="00F610C2" w:rsidP="00F610C2">
      <w:pPr>
        <w:spacing w:line="276" w:lineRule="auto"/>
        <w:ind w:right="71"/>
        <w:jc w:val="both"/>
        <w:rPr>
          <w:rFonts w:ascii="Calibri" w:hAnsi="Calibri" w:cs="Arial"/>
          <w:sz w:val="24"/>
          <w:szCs w:val="24"/>
        </w:rPr>
      </w:pPr>
      <w:r w:rsidRPr="00D04979">
        <w:rPr>
          <w:rFonts w:ascii="Calibri" w:hAnsi="Calibri" w:cs="Arial"/>
          <w:sz w:val="24"/>
          <w:szCs w:val="24"/>
        </w:rPr>
        <w:t>Além das multas, o contratado ainda fica impedido de licitar e contratar com a contratante, pelo prazo de até 05(cinco) anos, ou enquanto perdurarem os motivos determinantes da punição, a pessoa física ou jurídica, que praticar quaisquer atos previstos no artigo 7 da lei federal 10.520 de 17 de julho de 2002, e conseqüentemente o cancelamento da ata de registro de preços, pertinente ao caso em tela.</w:t>
      </w:r>
    </w:p>
    <w:p w:rsidR="00F610C2" w:rsidRPr="00D04979" w:rsidRDefault="00F610C2" w:rsidP="00F610C2">
      <w:pPr>
        <w:spacing w:line="276" w:lineRule="auto"/>
        <w:ind w:right="71"/>
        <w:jc w:val="both"/>
        <w:rPr>
          <w:rFonts w:ascii="Calibri" w:hAnsi="Calibri" w:cs="Arial"/>
          <w:sz w:val="24"/>
          <w:szCs w:val="24"/>
        </w:rPr>
      </w:pPr>
    </w:p>
    <w:p w:rsidR="00F610C2" w:rsidRPr="00D04979" w:rsidRDefault="00F610C2" w:rsidP="00F610C2">
      <w:pPr>
        <w:spacing w:line="276" w:lineRule="auto"/>
        <w:ind w:right="71"/>
        <w:jc w:val="both"/>
        <w:rPr>
          <w:rFonts w:ascii="Calibri" w:hAnsi="Calibri" w:cs="Arial"/>
          <w:sz w:val="24"/>
          <w:szCs w:val="24"/>
        </w:rPr>
      </w:pPr>
      <w:r w:rsidRPr="00D04979">
        <w:rPr>
          <w:rFonts w:ascii="Calibri" w:hAnsi="Calibri" w:cs="Arial"/>
          <w:sz w:val="24"/>
          <w:szCs w:val="24"/>
        </w:rPr>
        <w:t>O contratado fica obrigado a manter durante toda a execução do contrato, em compatibilidade com as obrigações por ele assumidas, todas as condições de habilitação e qualificação exigidas na licitação.</w:t>
      </w:r>
    </w:p>
    <w:p w:rsidR="00F610C2" w:rsidRPr="00D04979" w:rsidRDefault="00F610C2" w:rsidP="00F610C2">
      <w:pPr>
        <w:spacing w:line="276" w:lineRule="auto"/>
        <w:ind w:right="71"/>
        <w:jc w:val="both"/>
        <w:rPr>
          <w:rFonts w:ascii="Calibri" w:hAnsi="Calibri" w:cs="Arial"/>
          <w:sz w:val="24"/>
          <w:szCs w:val="24"/>
        </w:rPr>
      </w:pPr>
    </w:p>
    <w:p w:rsidR="00F610C2" w:rsidRPr="00D04979" w:rsidRDefault="00F610C2" w:rsidP="00F610C2">
      <w:pPr>
        <w:spacing w:line="276" w:lineRule="auto"/>
        <w:ind w:right="71"/>
        <w:jc w:val="both"/>
        <w:rPr>
          <w:rFonts w:ascii="Calibri" w:hAnsi="Calibri" w:cs="Arial"/>
          <w:b/>
          <w:sz w:val="24"/>
          <w:szCs w:val="24"/>
        </w:rPr>
      </w:pPr>
      <w:r w:rsidRPr="00D04979">
        <w:rPr>
          <w:rFonts w:ascii="Calibri" w:hAnsi="Calibri" w:cs="Arial"/>
          <w:b/>
          <w:sz w:val="24"/>
          <w:szCs w:val="24"/>
        </w:rPr>
        <w:t>CLÁUSULA NONA – DO CANCELAMENTO DA ATA DE REGISTRO DE PREÇOS E RESCISÃO DOS FUTUROS CONTRATOS</w:t>
      </w:r>
    </w:p>
    <w:p w:rsidR="00F610C2" w:rsidRPr="00D04979" w:rsidRDefault="00F610C2" w:rsidP="00F610C2">
      <w:pPr>
        <w:spacing w:line="276" w:lineRule="auto"/>
        <w:ind w:right="71"/>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A presente Ata de Registro de Preços poderá ser cancelada de pleno direito, nas seguintes situações:</w:t>
      </w:r>
    </w:p>
    <w:p w:rsidR="00F610C2" w:rsidRPr="00D04979" w:rsidRDefault="00F610C2" w:rsidP="00F610C2">
      <w:pPr>
        <w:numPr>
          <w:ilvl w:val="0"/>
          <w:numId w:val="29"/>
        </w:numPr>
        <w:tabs>
          <w:tab w:val="clear" w:pos="1065"/>
          <w:tab w:val="num" w:pos="360"/>
        </w:tabs>
        <w:overflowPunct/>
        <w:spacing w:line="276" w:lineRule="auto"/>
        <w:ind w:left="360"/>
        <w:jc w:val="both"/>
        <w:textAlignment w:val="auto"/>
        <w:rPr>
          <w:rFonts w:ascii="Calibri" w:hAnsi="Calibri" w:cs="Arial"/>
          <w:sz w:val="24"/>
          <w:szCs w:val="24"/>
        </w:rPr>
      </w:pPr>
      <w:r w:rsidRPr="00D04979">
        <w:rPr>
          <w:rFonts w:ascii="Calibri" w:hAnsi="Calibri" w:cs="Arial"/>
          <w:sz w:val="24"/>
          <w:szCs w:val="24"/>
        </w:rPr>
        <w:t>Quando o fornecedor não cumprir com as obrigações constantes no edital de registro de preços;</w:t>
      </w:r>
    </w:p>
    <w:p w:rsidR="00F610C2" w:rsidRPr="00D04979" w:rsidRDefault="00F610C2" w:rsidP="00F610C2">
      <w:pPr>
        <w:numPr>
          <w:ilvl w:val="0"/>
          <w:numId w:val="29"/>
        </w:numPr>
        <w:tabs>
          <w:tab w:val="clear" w:pos="1065"/>
          <w:tab w:val="num" w:pos="360"/>
        </w:tabs>
        <w:overflowPunct/>
        <w:spacing w:line="276" w:lineRule="auto"/>
        <w:ind w:left="360"/>
        <w:jc w:val="both"/>
        <w:textAlignment w:val="auto"/>
        <w:rPr>
          <w:rFonts w:ascii="Calibri" w:hAnsi="Calibri" w:cs="Arial"/>
          <w:sz w:val="24"/>
          <w:szCs w:val="24"/>
        </w:rPr>
      </w:pPr>
      <w:r w:rsidRPr="00D04979">
        <w:rPr>
          <w:rFonts w:ascii="Calibri" w:hAnsi="Calibri" w:cs="Arial"/>
          <w:sz w:val="24"/>
          <w:szCs w:val="24"/>
        </w:rPr>
        <w:t>Quando o fornecedor não retirar a nota de empenho ou equivalente no prazo estabelecido;</w:t>
      </w:r>
    </w:p>
    <w:p w:rsidR="00F610C2" w:rsidRPr="00D04979" w:rsidRDefault="00F610C2" w:rsidP="00F610C2">
      <w:pPr>
        <w:numPr>
          <w:ilvl w:val="0"/>
          <w:numId w:val="29"/>
        </w:numPr>
        <w:tabs>
          <w:tab w:val="clear" w:pos="1065"/>
          <w:tab w:val="num" w:pos="360"/>
        </w:tabs>
        <w:overflowPunct/>
        <w:spacing w:line="276" w:lineRule="auto"/>
        <w:ind w:left="360"/>
        <w:jc w:val="both"/>
        <w:textAlignment w:val="auto"/>
        <w:rPr>
          <w:rFonts w:ascii="Calibri" w:hAnsi="Calibri" w:cs="Arial"/>
          <w:sz w:val="24"/>
          <w:szCs w:val="24"/>
        </w:rPr>
      </w:pPr>
      <w:r w:rsidRPr="00D04979">
        <w:rPr>
          <w:rFonts w:ascii="Calibri" w:hAnsi="Calibri" w:cs="Arial"/>
          <w:sz w:val="24"/>
          <w:szCs w:val="24"/>
        </w:rPr>
        <w:t>Quando o fornecedor der causa a rescisão administrativa da nota de empenho ou equivalente decorrente deste registro de preços, nas hipóteses previstas nos incisos I a XII e XVIII do artigo 78 da lei 8.666/93;</w:t>
      </w:r>
    </w:p>
    <w:p w:rsidR="00F610C2" w:rsidRPr="00D04979" w:rsidRDefault="00F610C2" w:rsidP="00F610C2">
      <w:pPr>
        <w:numPr>
          <w:ilvl w:val="0"/>
          <w:numId w:val="29"/>
        </w:numPr>
        <w:tabs>
          <w:tab w:val="clear" w:pos="1065"/>
          <w:tab w:val="num" w:pos="360"/>
        </w:tabs>
        <w:overflowPunct/>
        <w:spacing w:line="276" w:lineRule="auto"/>
        <w:ind w:left="360"/>
        <w:jc w:val="both"/>
        <w:textAlignment w:val="auto"/>
        <w:rPr>
          <w:rFonts w:ascii="Calibri" w:hAnsi="Calibri" w:cs="Arial"/>
          <w:sz w:val="24"/>
          <w:szCs w:val="24"/>
        </w:rPr>
      </w:pPr>
      <w:r w:rsidRPr="00D04979">
        <w:rPr>
          <w:rFonts w:ascii="Calibri" w:hAnsi="Calibri" w:cs="Arial"/>
          <w:sz w:val="24"/>
          <w:szCs w:val="24"/>
        </w:rPr>
        <w:t>Em qualquer hipótese de inexecução total ou parcial da nota de empenho ou equivalente decorrente deste registro;</w:t>
      </w:r>
    </w:p>
    <w:p w:rsidR="00F610C2" w:rsidRPr="00D04979" w:rsidRDefault="00F610C2" w:rsidP="00F610C2">
      <w:pPr>
        <w:numPr>
          <w:ilvl w:val="0"/>
          <w:numId w:val="29"/>
        </w:numPr>
        <w:tabs>
          <w:tab w:val="clear" w:pos="1065"/>
          <w:tab w:val="num" w:pos="360"/>
        </w:tabs>
        <w:overflowPunct/>
        <w:spacing w:line="276" w:lineRule="auto"/>
        <w:ind w:left="360"/>
        <w:jc w:val="both"/>
        <w:textAlignment w:val="auto"/>
        <w:rPr>
          <w:rFonts w:ascii="Calibri" w:hAnsi="Calibri" w:cs="Arial"/>
          <w:sz w:val="24"/>
          <w:szCs w:val="24"/>
        </w:rPr>
      </w:pPr>
      <w:r w:rsidRPr="00D04979">
        <w:rPr>
          <w:rFonts w:ascii="Calibri" w:hAnsi="Calibri" w:cs="Arial"/>
          <w:sz w:val="24"/>
          <w:szCs w:val="24"/>
        </w:rPr>
        <w:t>Os preços registrados se apresentarem superiores aos praticados no mercado;</w:t>
      </w:r>
    </w:p>
    <w:p w:rsidR="00F610C2" w:rsidRPr="00D04979" w:rsidRDefault="00F610C2" w:rsidP="00F610C2">
      <w:pPr>
        <w:numPr>
          <w:ilvl w:val="0"/>
          <w:numId w:val="29"/>
        </w:numPr>
        <w:tabs>
          <w:tab w:val="clear" w:pos="1065"/>
          <w:tab w:val="num" w:pos="360"/>
        </w:tabs>
        <w:overflowPunct/>
        <w:spacing w:line="276" w:lineRule="auto"/>
        <w:ind w:left="360"/>
        <w:jc w:val="both"/>
        <w:textAlignment w:val="auto"/>
        <w:rPr>
          <w:rFonts w:ascii="Calibri" w:hAnsi="Calibri" w:cs="Arial"/>
          <w:sz w:val="24"/>
          <w:szCs w:val="24"/>
        </w:rPr>
      </w:pPr>
      <w:r w:rsidRPr="00D04979">
        <w:rPr>
          <w:rFonts w:ascii="Calibri" w:hAnsi="Calibri" w:cs="Arial"/>
          <w:sz w:val="24"/>
          <w:szCs w:val="24"/>
        </w:rPr>
        <w:t>Por razões de interesse público devidamente demonstradas e justificadas;</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b/>
          <w:sz w:val="24"/>
          <w:szCs w:val="24"/>
        </w:rPr>
        <w:t>Parágrafo Primeiro</w:t>
      </w:r>
      <w:r w:rsidRPr="00D04979">
        <w:rPr>
          <w:rFonts w:ascii="Calibri" w:hAnsi="Calibri" w:cs="Arial"/>
          <w:sz w:val="24"/>
          <w:szCs w:val="24"/>
        </w:rPr>
        <w:t xml:space="preserve"> – Ocorrendo cancelamento do preço registrado, o fornecedor será informado por correspondência com aviso de recebimento, a qual será juntada ao processo administrativo da presente Ata.</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b/>
          <w:sz w:val="24"/>
          <w:szCs w:val="24"/>
        </w:rPr>
        <w:t>Parágrafo Segundo</w:t>
      </w:r>
      <w:r w:rsidRPr="00D04979">
        <w:rPr>
          <w:rFonts w:ascii="Calibri" w:hAnsi="Calibri" w:cs="Arial"/>
          <w:sz w:val="24"/>
          <w:szCs w:val="24"/>
        </w:rPr>
        <w:t xml:space="preserve"> – No caso de ser ignorado, incerto ou inacessível o endereço do fornecedor, a comunicação será feita por publicação no Diário Oficial, considerando-se cancelado o preço registrado a partir da última publicação.</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b/>
          <w:sz w:val="24"/>
          <w:szCs w:val="24"/>
        </w:rPr>
        <w:t>Parágrafo Terceiro</w:t>
      </w:r>
      <w:r w:rsidRPr="00D04979">
        <w:rPr>
          <w:rFonts w:ascii="Calibri" w:hAnsi="Calibri" w:cs="Arial"/>
          <w:sz w:val="24"/>
          <w:szCs w:val="24"/>
        </w:rPr>
        <w:t xml:space="preserve"> – A solicitação do fornecedor para cancelamento dos preços registrados poderá não ser aceita pela Secretaria, facultando-se a esta neste caso, a aplicação das penalidades previstas neste Edital.</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b/>
          <w:sz w:val="24"/>
          <w:szCs w:val="24"/>
        </w:rPr>
        <w:lastRenderedPageBreak/>
        <w:t>Parágrafo Quarto</w:t>
      </w:r>
      <w:r w:rsidRPr="00D04979">
        <w:rPr>
          <w:rFonts w:ascii="Calibri" w:hAnsi="Calibri" w:cs="Arial"/>
          <w:sz w:val="24"/>
          <w:szCs w:val="24"/>
        </w:rPr>
        <w:t xml:space="preserve"> – Havendo o cancelamento do preço registrado, cessarão todas as atividades do fornecedor, relativas ao fornecimento do Item.</w:t>
      </w:r>
    </w:p>
    <w:p w:rsidR="00F610C2" w:rsidRPr="00D04979" w:rsidRDefault="00F610C2" w:rsidP="00F610C2">
      <w:pPr>
        <w:spacing w:line="276" w:lineRule="auto"/>
        <w:ind w:firstLine="708"/>
        <w:jc w:val="both"/>
        <w:rPr>
          <w:rFonts w:ascii="Calibri" w:hAnsi="Calibri" w:cs="Arial"/>
          <w:b/>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b/>
          <w:sz w:val="24"/>
          <w:szCs w:val="24"/>
        </w:rPr>
        <w:t>Parágrafo Quinto</w:t>
      </w:r>
      <w:r w:rsidRPr="00D04979">
        <w:rPr>
          <w:rFonts w:ascii="Calibri" w:hAnsi="Calibri" w:cs="Arial"/>
          <w:sz w:val="24"/>
          <w:szCs w:val="24"/>
        </w:rPr>
        <w:t xml:space="preserve"> – Caso a contratante não se utilize da prerrogativa de cancelar esta Ata, a seu exclusivo critério, poderá suspender a sua execução e/ou sustar o pagamento das faturas, até que o fornecedor cumpra integralmente a condição contratual infringida.</w:t>
      </w:r>
    </w:p>
    <w:p w:rsidR="00F610C2" w:rsidRPr="00D04979" w:rsidRDefault="00F610C2" w:rsidP="00F610C2">
      <w:pPr>
        <w:spacing w:line="276" w:lineRule="auto"/>
        <w:jc w:val="both"/>
        <w:rPr>
          <w:rFonts w:ascii="Calibri" w:hAnsi="Calibri" w:cs="Arial"/>
          <w:b/>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b/>
          <w:sz w:val="24"/>
          <w:szCs w:val="24"/>
        </w:rPr>
        <w:t>Parágrafo Sexto</w:t>
      </w:r>
      <w:r w:rsidRPr="00D04979">
        <w:rPr>
          <w:rFonts w:ascii="Calibri" w:hAnsi="Calibri" w:cs="Arial"/>
          <w:sz w:val="24"/>
          <w:szCs w:val="24"/>
        </w:rPr>
        <w:t xml:space="preserve"> – Fica reconhecido os direitos da Administração, em caso de rescisão administrativa prevista no artigo 77 da lei 8.666/93.</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DÉCIMA – RETENÇÃO DE VALORES A ENCARGOS</w:t>
      </w:r>
    </w:p>
    <w:p w:rsidR="00F610C2" w:rsidRPr="00D04979" w:rsidRDefault="00F610C2" w:rsidP="00F610C2">
      <w:pPr>
        <w:spacing w:line="276" w:lineRule="auto"/>
        <w:jc w:val="both"/>
        <w:rPr>
          <w:rFonts w:ascii="Calibri" w:hAnsi="Calibri" w:cs="Arial"/>
          <w:b/>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 xml:space="preserve"> A contratante reterá, quando for o caso, dos pagamentos efetuados ao contratado, percentuais equivalentes aos encargos incidentes, do valor bruto dos serviços realizados e constantes da nata fiscal/fatura, nos termos da lei federal 9.711 de 20 de novembro de 1998 e ordem de serviço/INSS n 209, de 20 de maio de 1999.</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DÉCIMA – PRIMEIRA – DA VINCULAÇÃO</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Fica o presente contrato vinculado aos termos do edital do correspondente pregão e seus anexos, à respectiva ata de registro de preços, bem como à proposta pelo contratado.</w:t>
      </w:r>
    </w:p>
    <w:p w:rsidR="00F610C2" w:rsidRPr="00D04979" w:rsidRDefault="00F610C2" w:rsidP="00F610C2">
      <w:pPr>
        <w:spacing w:line="276" w:lineRule="auto"/>
        <w:jc w:val="both"/>
        <w:rPr>
          <w:rFonts w:ascii="Calibri" w:hAnsi="Calibri" w:cs="Arial"/>
          <w:b/>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 xml:space="preserve">CLÁUSULA DÉCIMA-SEGUNDA </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Fica o contratado obrigado a manter todas as condições ofertadas em suas propostas técnicas durante a execução contratual, em consonância com o que dispõe o artigo 55, inciso XIII da lei 8.666/93.</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Os preços licitados permanecerão fixos e irreajustáveis.</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DÉCIMA-TERCEIRA – DO FUNDAMENTO</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Esta ata será regida de acordo com a lei 8.666/93 e alterações subseqüentes, lei federal 10.520/02, Decreto Municipal 1.685/02, termos do edital do correspondente pregão, bem como à proposta do contratado.</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b/>
          <w:sz w:val="24"/>
          <w:szCs w:val="24"/>
        </w:rPr>
      </w:pPr>
      <w:r w:rsidRPr="00D04979">
        <w:rPr>
          <w:rFonts w:ascii="Calibri" w:hAnsi="Calibri" w:cs="Arial"/>
          <w:b/>
          <w:sz w:val="24"/>
          <w:szCs w:val="24"/>
        </w:rPr>
        <w:t>CLÁUSULA DÉCIMA – QUARTA – DA ELEIÇÃO DO FORO</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lastRenderedPageBreak/>
        <w:t>Fica eleito o foro da Distrital de Rio Grande da Serra Comarca de Ribeirão Pires, para dirimir quaisquer controvérsias resultantes deste instrumento.</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 xml:space="preserve">Rio Grande da Serra, </w:t>
      </w:r>
      <w:r w:rsidR="005E0F17">
        <w:rPr>
          <w:rFonts w:ascii="Calibri" w:hAnsi="Calibri" w:cs="Arial"/>
          <w:sz w:val="24"/>
          <w:szCs w:val="24"/>
        </w:rPr>
        <w:t>21 de março de 2014.</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___________________________________</w:t>
      </w:r>
      <w:r w:rsidRPr="00D04979">
        <w:rPr>
          <w:rFonts w:ascii="Calibri" w:hAnsi="Calibri" w:cs="Arial"/>
          <w:sz w:val="24"/>
          <w:szCs w:val="24"/>
        </w:rPr>
        <w:br/>
        <w:t>Rosangela Maria Vieira da Silva</w:t>
      </w: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Presidente do Fundo Municipal de Saúde</w:t>
      </w:r>
    </w:p>
    <w:p w:rsidR="00F610C2" w:rsidRPr="00D04979" w:rsidRDefault="00F610C2" w:rsidP="00F610C2">
      <w:pPr>
        <w:spacing w:line="276" w:lineRule="auto"/>
        <w:jc w:val="both"/>
        <w:rPr>
          <w:rFonts w:ascii="Calibri" w:hAnsi="Calibri" w:cs="Arial"/>
          <w:sz w:val="24"/>
          <w:szCs w:val="24"/>
        </w:rPr>
      </w:pPr>
    </w:p>
    <w:p w:rsidR="00F610C2" w:rsidRDefault="00111832" w:rsidP="00F610C2">
      <w:pPr>
        <w:spacing w:line="276" w:lineRule="auto"/>
        <w:jc w:val="both"/>
        <w:rPr>
          <w:rFonts w:ascii="Calibri" w:hAnsi="Calibri" w:cs="Arial"/>
          <w:sz w:val="24"/>
          <w:szCs w:val="24"/>
        </w:rPr>
      </w:pPr>
      <w:r>
        <w:rPr>
          <w:rFonts w:ascii="Calibri" w:hAnsi="Calibri" w:cs="Arial"/>
          <w:sz w:val="24"/>
          <w:szCs w:val="24"/>
        </w:rPr>
        <w:t>CON</w:t>
      </w:r>
      <w:r w:rsidR="00F610C2" w:rsidRPr="00D04979">
        <w:rPr>
          <w:rFonts w:ascii="Calibri" w:hAnsi="Calibri" w:cs="Arial"/>
          <w:sz w:val="24"/>
          <w:szCs w:val="24"/>
        </w:rPr>
        <w:t>TRATADA</w:t>
      </w:r>
      <w:r>
        <w:rPr>
          <w:rFonts w:ascii="Calibri" w:hAnsi="Calibri" w:cs="Arial"/>
          <w:sz w:val="24"/>
          <w:szCs w:val="24"/>
        </w:rPr>
        <w:t>S</w:t>
      </w:r>
    </w:p>
    <w:p w:rsidR="00111832" w:rsidRDefault="00111832" w:rsidP="00F610C2">
      <w:pPr>
        <w:spacing w:line="276" w:lineRule="auto"/>
        <w:jc w:val="both"/>
        <w:rPr>
          <w:rFonts w:ascii="Calibri" w:hAnsi="Calibri" w:cs="Arial"/>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R&amp;S COMÉRCIO IMP. EXPORTAÇÃO E SERVIÇOS LTDA – ME</w:t>
      </w:r>
    </w:p>
    <w:p w:rsidR="00AA32F2" w:rsidRDefault="00AA32F2" w:rsidP="00F610C2">
      <w:pPr>
        <w:spacing w:line="276" w:lineRule="auto"/>
        <w:jc w:val="both"/>
        <w:rPr>
          <w:rFonts w:ascii="Calibri" w:hAnsi="Calibri"/>
          <w:b/>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GRANDESC MATERIAIS HOSPITALARES LTDA</w:t>
      </w:r>
    </w:p>
    <w:p w:rsidR="00AA32F2" w:rsidRDefault="00AA32F2" w:rsidP="00F610C2">
      <w:pPr>
        <w:spacing w:line="276" w:lineRule="auto"/>
        <w:jc w:val="both"/>
        <w:rPr>
          <w:rFonts w:ascii="Calibri" w:hAnsi="Calibri"/>
          <w:b/>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VOLPI DISTRIBUIDORA DE DROGAS LTDA</w:t>
      </w:r>
      <w:r>
        <w:rPr>
          <w:rFonts w:ascii="Calibri" w:hAnsi="Calibri"/>
          <w:b/>
          <w:sz w:val="24"/>
          <w:szCs w:val="24"/>
        </w:rPr>
        <w:tab/>
      </w:r>
    </w:p>
    <w:p w:rsidR="00AA32F2" w:rsidRDefault="00AA32F2" w:rsidP="00F610C2">
      <w:pPr>
        <w:spacing w:line="276" w:lineRule="auto"/>
        <w:jc w:val="both"/>
        <w:rPr>
          <w:rFonts w:ascii="Calibri" w:hAnsi="Calibri"/>
          <w:b/>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JUPITER DISTRIBUIDORA DE PRODUTOS E EQUIPAMENTOS HOSPITALARES LTDA</w:t>
      </w:r>
      <w:r>
        <w:rPr>
          <w:rFonts w:ascii="Calibri" w:hAnsi="Calibri"/>
          <w:b/>
          <w:sz w:val="24"/>
          <w:szCs w:val="24"/>
        </w:rPr>
        <w:tab/>
      </w:r>
    </w:p>
    <w:p w:rsidR="00AA32F2" w:rsidRDefault="00AA32F2" w:rsidP="00F610C2">
      <w:pPr>
        <w:spacing w:line="276" w:lineRule="auto"/>
        <w:jc w:val="both"/>
        <w:rPr>
          <w:rFonts w:ascii="Calibri" w:hAnsi="Calibri"/>
          <w:b/>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MEDIMPORT COMÉRCIO DE PRODUTOS HOSPITALARES LTDA – EPP</w:t>
      </w:r>
    </w:p>
    <w:p w:rsidR="00AA32F2" w:rsidRDefault="00AA32F2" w:rsidP="00F610C2">
      <w:pPr>
        <w:spacing w:line="276" w:lineRule="auto"/>
        <w:jc w:val="both"/>
        <w:rPr>
          <w:rFonts w:ascii="Calibri" w:hAnsi="Calibri"/>
          <w:b/>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DUPATRI HOSPITALAR COMÉRCIO IMPORTAÇÃO E EXPORTAÇÃO LTDA</w:t>
      </w:r>
    </w:p>
    <w:p w:rsidR="00AA32F2" w:rsidRDefault="00AA32F2" w:rsidP="00F610C2">
      <w:pPr>
        <w:spacing w:line="276" w:lineRule="auto"/>
        <w:jc w:val="both"/>
        <w:rPr>
          <w:rFonts w:ascii="Calibri" w:hAnsi="Calibri"/>
          <w:b/>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DAKFILM COMERCIAL LTDA</w:t>
      </w:r>
    </w:p>
    <w:p w:rsidR="00AA32F2" w:rsidRDefault="00AA32F2" w:rsidP="00F610C2">
      <w:pPr>
        <w:spacing w:line="276" w:lineRule="auto"/>
        <w:jc w:val="both"/>
        <w:rPr>
          <w:rFonts w:ascii="Calibri" w:hAnsi="Calibri"/>
          <w:b/>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POLAR FIX – IND. E COM. DE PRODUTOS HOSPITALARES LTDA</w:t>
      </w:r>
    </w:p>
    <w:p w:rsidR="00AA32F2" w:rsidRDefault="00AA32F2" w:rsidP="00F610C2">
      <w:pPr>
        <w:spacing w:line="276" w:lineRule="auto"/>
        <w:jc w:val="both"/>
        <w:rPr>
          <w:rFonts w:ascii="Calibri" w:hAnsi="Calibri"/>
          <w:b/>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VITAL HOSPITALAR COMERCIAL LTDA</w:t>
      </w:r>
    </w:p>
    <w:p w:rsidR="00AA32F2" w:rsidRDefault="00AA32F2" w:rsidP="00F610C2">
      <w:pPr>
        <w:spacing w:line="276" w:lineRule="auto"/>
        <w:jc w:val="both"/>
        <w:rPr>
          <w:rFonts w:ascii="Calibri" w:hAnsi="Calibri"/>
          <w:b/>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QUALITY MEDICAL COMÉRCIO E DISTRIBUIDORA DE MEDICAMENTOS LTDA</w:t>
      </w:r>
    </w:p>
    <w:p w:rsidR="00AA32F2" w:rsidRDefault="00AA32F2" w:rsidP="00F610C2">
      <w:pPr>
        <w:spacing w:line="276" w:lineRule="auto"/>
        <w:jc w:val="both"/>
        <w:rPr>
          <w:rFonts w:ascii="Calibri" w:hAnsi="Calibri"/>
          <w:b/>
          <w:sz w:val="24"/>
          <w:szCs w:val="24"/>
        </w:rPr>
      </w:pPr>
    </w:p>
    <w:p w:rsidR="00AA32F2" w:rsidRDefault="00AA32F2" w:rsidP="00F610C2">
      <w:pPr>
        <w:spacing w:line="276" w:lineRule="auto"/>
        <w:jc w:val="both"/>
        <w:rPr>
          <w:rFonts w:ascii="Calibri" w:hAnsi="Calibri"/>
          <w:b/>
          <w:sz w:val="24"/>
          <w:szCs w:val="24"/>
        </w:rPr>
      </w:pPr>
      <w:r>
        <w:rPr>
          <w:rFonts w:ascii="Calibri" w:hAnsi="Calibri"/>
          <w:b/>
          <w:sz w:val="24"/>
          <w:szCs w:val="24"/>
        </w:rPr>
        <w:t>FLEX INDUSTRIA E COMERCIO DE PAPEIS LTDA EPP</w:t>
      </w:r>
    </w:p>
    <w:p w:rsidR="00AA32F2" w:rsidRDefault="00AA32F2" w:rsidP="00F610C2">
      <w:pPr>
        <w:spacing w:line="276" w:lineRule="auto"/>
        <w:jc w:val="both"/>
        <w:rPr>
          <w:rFonts w:ascii="Calibri" w:hAnsi="Calibri"/>
          <w:b/>
          <w:sz w:val="24"/>
          <w:szCs w:val="24"/>
        </w:rPr>
      </w:pPr>
    </w:p>
    <w:p w:rsidR="00F610C2" w:rsidRPr="00D04979" w:rsidRDefault="00AA32F2" w:rsidP="00F610C2">
      <w:pPr>
        <w:spacing w:line="276" w:lineRule="auto"/>
        <w:jc w:val="both"/>
        <w:rPr>
          <w:rFonts w:ascii="Calibri" w:hAnsi="Calibri" w:cs="Arial"/>
          <w:sz w:val="24"/>
          <w:szCs w:val="24"/>
        </w:rPr>
      </w:pPr>
      <w:r>
        <w:rPr>
          <w:rFonts w:ascii="Calibri" w:hAnsi="Calibri"/>
          <w:b/>
          <w:sz w:val="24"/>
          <w:szCs w:val="24"/>
        </w:rPr>
        <w:t>MOGAMI IMPORTAÇÃO E EXPORTAÇÃO LTDA</w:t>
      </w: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__________________________________</w:t>
      </w: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TESTEMUNHA</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__________________________________</w:t>
      </w:r>
    </w:p>
    <w:p w:rsidR="00F610C2" w:rsidRPr="00D04979" w:rsidRDefault="00F610C2" w:rsidP="00F610C2">
      <w:pPr>
        <w:spacing w:line="276" w:lineRule="auto"/>
        <w:jc w:val="both"/>
        <w:rPr>
          <w:rFonts w:ascii="Calibri" w:hAnsi="Calibri" w:cs="Arial"/>
          <w:sz w:val="24"/>
          <w:szCs w:val="24"/>
        </w:rPr>
      </w:pPr>
      <w:r w:rsidRPr="00D04979">
        <w:rPr>
          <w:rFonts w:ascii="Calibri" w:hAnsi="Calibri" w:cs="Arial"/>
          <w:sz w:val="24"/>
          <w:szCs w:val="24"/>
        </w:rPr>
        <w:t>TESTEMUNHA</w:t>
      </w:r>
    </w:p>
    <w:p w:rsidR="00F610C2" w:rsidRPr="00D04979" w:rsidRDefault="00F610C2" w:rsidP="00F610C2">
      <w:pPr>
        <w:spacing w:line="276" w:lineRule="auto"/>
        <w:jc w:val="both"/>
        <w:rPr>
          <w:rFonts w:ascii="Calibri" w:hAnsi="Calibri" w:cs="Arial"/>
          <w:sz w:val="24"/>
          <w:szCs w:val="24"/>
        </w:rPr>
      </w:pPr>
    </w:p>
    <w:p w:rsidR="00F610C2" w:rsidRPr="00D04979" w:rsidRDefault="00F610C2" w:rsidP="00F610C2"/>
    <w:p w:rsidR="00F610C2" w:rsidRPr="00D04979" w:rsidRDefault="00F610C2" w:rsidP="00F610C2"/>
    <w:p w:rsidR="00F610C2" w:rsidRPr="00D04979" w:rsidRDefault="00F610C2" w:rsidP="00F610C2"/>
    <w:p w:rsidR="00F610C2" w:rsidRPr="00D04979" w:rsidRDefault="00F610C2" w:rsidP="00F610C2"/>
    <w:p w:rsidR="00F610C2" w:rsidRPr="00D04979" w:rsidRDefault="00F610C2" w:rsidP="00F610C2"/>
    <w:tbl>
      <w:tblPr>
        <w:tblpPr w:leftFromText="141" w:rightFromText="141" w:vertAnchor="text" w:horzAnchor="margin" w:tblpY="-275"/>
        <w:tblW w:w="8755" w:type="dxa"/>
        <w:tblCellMar>
          <w:left w:w="10" w:type="dxa"/>
          <w:right w:w="10" w:type="dxa"/>
        </w:tblCellMar>
        <w:tblLook w:val="04A0" w:firstRow="1" w:lastRow="0" w:firstColumn="1" w:lastColumn="0" w:noHBand="0" w:noVBand="1"/>
      </w:tblPr>
      <w:tblGrid>
        <w:gridCol w:w="2235"/>
        <w:gridCol w:w="3260"/>
        <w:gridCol w:w="3260"/>
      </w:tblGrid>
      <w:tr w:rsidR="00E265B4" w:rsidTr="00E265B4">
        <w:trPr>
          <w:trHeight w:val="585"/>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lastRenderedPageBreak/>
              <w:t>LOTE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p>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EMPRESA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p>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VALOR DO LOTE</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01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VOLPI DISTR.DE DROGAS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38.400,00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02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VITAL HOSP.COMERCIAL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48.800,00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03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QUALITY MED.COM.E DISTR.DE MEDICAMENTOS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564.609,00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04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JUPITER DISTR. DE PROD.E EQUIP.HOSP.LTDA EPP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29.500,00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05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VOLPI DISTR. DE DROGAS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296.900,00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06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 xml:space="preserve">QUALITY MED.COM.E DISTR.DE MEDICAMENTOS LTDA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206500,00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07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QUALITY MED.COM.E DISTR.DE MEDICAMENTOS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93725,82</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08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POLAR FIX IND. E COM.DE PROD. HOSP.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137.500,00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09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VOLPI DISTR. DE DROGAS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50.900,00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DUPATRI HOSP. COM. IMPORT. EXPORT.LTDA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110.550,00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QUALITY MED.COM.E DISTR.DE MEDICAMENTOS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65.688,00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QUALITY MED.COM.E DISTR.DE MEDICAMENTOS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136.968,00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JUPITER DISTR. DE PROD.E EQUIP.HOSP.LTDA EPP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166.296,00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QUALITY MED.COM.E DISTR.DE MEDICAMENTOS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104.000,00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FLEX INDÚSTRIA E COMÉRCIO DE PAPÉIS LTDA - EPP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54.780,00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VITAL HOSP.COMERCIAL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13.118,40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VOLPI DISTR. DE DROGAS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13.800,00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CBS MEDICO CIENTIFICA COM. REPRESENTAÇÃO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221.260,00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VITAL HOSP.COMERCIAL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110.496,00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 xml:space="preserve">QUALITY MED.COM.E DISTR.DE </w:t>
            </w:r>
            <w:r>
              <w:rPr>
                <w:rFonts w:ascii="Calibri" w:hAnsi="Calibri" w:cs="Tahoma"/>
                <w:sz w:val="22"/>
                <w:szCs w:val="22"/>
              </w:rPr>
              <w:lastRenderedPageBreak/>
              <w:t>MEDICAMENTOS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lastRenderedPageBreak/>
              <w:t>14.514,00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lastRenderedPageBreak/>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JUPITER DISTR. DE PROD.E EQUIP.HOSP.LTDA EPP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34.000,00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MOGAMI IMPORT. E EXPORT.LTDA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20.300,00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 xml:space="preserve">CBS MEDICO CIENTIFICA COM. REPR. LTDA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10.332,00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JUPITER DISTR. DE PROD.E EQUIP.HOSP.LTDA EPP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49.585,68</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JUPITER DISTR. DE PROD.E EQUIP.HOSP.LTDA EPP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190.000,00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R&amp;S COM. IMPORT.EXPORT. E SERV.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11.499,00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JUPITER DISTR. DE PROD.E EQUIP.HOSP.LTDA EPP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76.000,00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JUPITER DISTR. DE PROD.E EQUIP.HOSP.LTDA EPP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3400,00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VITAL HOSP.COMERCIAL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8.784,00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DAKFILM COM.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28.400,00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QUALITY MED.COM.E DISTR.DE MEDICAMENTOS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30.000,00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QUALITY MED.COM.E DISTR.DE MEDICAMENTOS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11.001,60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QUALITY MED.COM.E DISTR.DE MEDICAMENTOS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2.480,16</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MEDIMPORT COM. DE PROD. HOSP. LTDA EPP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47.700,00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39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CBS MEDICO CIENTÍFICA COM. REPRESENTAÇÃO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229.200,00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40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GRANDESC MAT. HOSP.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45.000,00</w:t>
            </w:r>
          </w:p>
        </w:tc>
      </w:tr>
      <w:tr w:rsidR="00E265B4" w:rsidTr="00E265B4">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41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DAKFILM COM. LTDA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5B4" w:rsidRDefault="00E265B4" w:rsidP="00E265B4">
            <w:pPr>
              <w:pStyle w:val="Standard"/>
              <w:spacing w:line="360" w:lineRule="auto"/>
              <w:jc w:val="both"/>
              <w:rPr>
                <w:rFonts w:ascii="Calibri" w:hAnsi="Calibri" w:cs="Tahoma"/>
                <w:sz w:val="22"/>
                <w:szCs w:val="22"/>
              </w:rPr>
            </w:pPr>
            <w:r>
              <w:rPr>
                <w:rFonts w:ascii="Calibri" w:hAnsi="Calibri" w:cs="Tahoma"/>
                <w:sz w:val="22"/>
                <w:szCs w:val="22"/>
              </w:rPr>
              <w:t>20.900,00</w:t>
            </w:r>
          </w:p>
        </w:tc>
      </w:tr>
    </w:tbl>
    <w:p w:rsidR="0031794A" w:rsidRDefault="00E265B4" w:rsidP="00E265B4">
      <w:pPr>
        <w:tabs>
          <w:tab w:val="left" w:pos="2250"/>
        </w:tabs>
      </w:pPr>
      <w:r>
        <w:tab/>
      </w:r>
    </w:p>
    <w:p w:rsidR="0031794A" w:rsidRDefault="0031794A" w:rsidP="0031794A">
      <w:pPr>
        <w:pStyle w:val="Standard"/>
        <w:spacing w:line="360" w:lineRule="auto"/>
        <w:jc w:val="both"/>
        <w:rPr>
          <w:rFonts w:ascii="Calibri" w:hAnsi="Calibri" w:cs="Tahoma"/>
          <w:sz w:val="22"/>
          <w:szCs w:val="22"/>
        </w:rPr>
      </w:pPr>
    </w:p>
    <w:p w:rsidR="0031794A" w:rsidRDefault="0031794A"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E265B4" w:rsidRDefault="00E265B4" w:rsidP="0031794A">
      <w:pPr>
        <w:pStyle w:val="Standard"/>
        <w:spacing w:line="360" w:lineRule="auto"/>
        <w:jc w:val="both"/>
        <w:rPr>
          <w:rFonts w:ascii="Calibri" w:hAnsi="Calibri"/>
        </w:rPr>
      </w:pPr>
    </w:p>
    <w:p w:rsidR="0031794A" w:rsidRDefault="0031794A"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1E61D1" w:rsidRDefault="001E61D1" w:rsidP="0031794A">
      <w:pPr>
        <w:pStyle w:val="Standard"/>
        <w:jc w:val="center"/>
        <w:rPr>
          <w:rFonts w:ascii="Calibri" w:hAnsi="Calibri"/>
          <w:b/>
          <w:bCs/>
        </w:rPr>
      </w:pPr>
    </w:p>
    <w:p w:rsidR="0031794A" w:rsidRDefault="0031794A" w:rsidP="0031794A">
      <w:pPr>
        <w:pStyle w:val="Standard"/>
        <w:jc w:val="center"/>
        <w:rPr>
          <w:rFonts w:ascii="Calibri" w:hAnsi="Calibri"/>
        </w:rPr>
      </w:pPr>
    </w:p>
    <w:p w:rsidR="0031794A" w:rsidRDefault="0031794A" w:rsidP="0031794A">
      <w:pPr>
        <w:pStyle w:val="Standard"/>
      </w:pPr>
    </w:p>
    <w:p w:rsidR="00F610C2" w:rsidRPr="00D04979" w:rsidRDefault="00F610C2" w:rsidP="00F610C2"/>
    <w:p w:rsidR="00B32905" w:rsidRDefault="00B32905" w:rsidP="00B32905">
      <w:pPr>
        <w:pStyle w:val="Cabealho"/>
        <w:jc w:val="center"/>
        <w:rPr>
          <w:rFonts w:ascii="Calibri" w:hAnsi="Calibri" w:cs="Calibri"/>
          <w:b/>
          <w:color w:val="808080"/>
        </w:rPr>
      </w:pPr>
      <w:r>
        <w:rPr>
          <w:rFonts w:ascii="Calibri" w:hAnsi="Calibri" w:cs="Calibri"/>
          <w:noProof/>
        </w:rPr>
        <w:drawing>
          <wp:anchor distT="0" distB="0" distL="114300" distR="114300" simplePos="0" relativeHeight="251661312" behindDoc="0" locked="0" layoutInCell="1" allowOverlap="0">
            <wp:simplePos x="0" y="0"/>
            <wp:positionH relativeFrom="column">
              <wp:posOffset>2562225</wp:posOffset>
            </wp:positionH>
            <wp:positionV relativeFrom="paragraph">
              <wp:posOffset>-142240</wp:posOffset>
            </wp:positionV>
            <wp:extent cx="474980" cy="571500"/>
            <wp:effectExtent l="19050" t="0" r="127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74980" cy="571500"/>
                    </a:xfrm>
                    <a:prstGeom prst="rect">
                      <a:avLst/>
                    </a:prstGeom>
                    <a:noFill/>
                    <a:ln w="9525">
                      <a:noFill/>
                      <a:miter lim="800000"/>
                      <a:headEnd/>
                      <a:tailEnd/>
                    </a:ln>
                  </pic:spPr>
                </pic:pic>
              </a:graphicData>
            </a:graphic>
          </wp:anchor>
        </w:drawing>
      </w:r>
    </w:p>
    <w:p w:rsidR="00B32905" w:rsidRDefault="00B32905" w:rsidP="00B32905">
      <w:pPr>
        <w:pStyle w:val="Cabealho"/>
        <w:jc w:val="center"/>
        <w:rPr>
          <w:rFonts w:ascii="Calibri" w:hAnsi="Calibri" w:cs="Calibri"/>
          <w:b/>
          <w:color w:val="808080"/>
        </w:rPr>
      </w:pPr>
    </w:p>
    <w:p w:rsidR="00B32905" w:rsidRDefault="00B32905" w:rsidP="00B32905">
      <w:pPr>
        <w:pStyle w:val="Cabealho"/>
        <w:jc w:val="center"/>
        <w:rPr>
          <w:rFonts w:ascii="Calibri" w:hAnsi="Calibri" w:cs="Calibri"/>
          <w:b/>
          <w:color w:val="808080"/>
        </w:rPr>
      </w:pPr>
    </w:p>
    <w:p w:rsidR="00B32905" w:rsidRDefault="00B32905" w:rsidP="00B32905">
      <w:pPr>
        <w:pStyle w:val="Cabealho"/>
        <w:jc w:val="center"/>
        <w:rPr>
          <w:rFonts w:ascii="Calibri" w:hAnsi="Calibri" w:cs="Calibri"/>
          <w:b/>
          <w:color w:val="808080"/>
        </w:rPr>
      </w:pPr>
    </w:p>
    <w:p w:rsidR="00B32905" w:rsidRPr="00A52847" w:rsidRDefault="00B32905" w:rsidP="00B32905">
      <w:pPr>
        <w:pStyle w:val="Cabealho"/>
        <w:jc w:val="center"/>
        <w:rPr>
          <w:rFonts w:ascii="Calibri" w:hAnsi="Calibri" w:cs="Calibri"/>
          <w:b/>
          <w:color w:val="808080"/>
        </w:rPr>
      </w:pPr>
      <w:r w:rsidRPr="00A52847">
        <w:rPr>
          <w:rFonts w:ascii="Calibri" w:hAnsi="Calibri" w:cs="Calibri"/>
          <w:b/>
          <w:color w:val="808080"/>
        </w:rPr>
        <w:t>PREFEITURA DO MUNICÍPIO DE RIO GRANDE DA SERRA</w:t>
      </w:r>
    </w:p>
    <w:p w:rsidR="00B32905" w:rsidRPr="00A52847" w:rsidRDefault="00B32905" w:rsidP="00B32905">
      <w:pPr>
        <w:pStyle w:val="Cabealho"/>
        <w:jc w:val="center"/>
        <w:rPr>
          <w:rFonts w:ascii="Calibri" w:hAnsi="Calibri" w:cs="Calibri"/>
          <w:color w:val="808080"/>
        </w:rPr>
      </w:pPr>
      <w:r w:rsidRPr="00A52847">
        <w:rPr>
          <w:rFonts w:ascii="Calibri" w:hAnsi="Calibri" w:cs="Calibri"/>
          <w:color w:val="808080"/>
        </w:rPr>
        <w:t>ESTADO DE SÃO PAULO</w:t>
      </w:r>
    </w:p>
    <w:p w:rsidR="00B32905" w:rsidRPr="00A52847" w:rsidRDefault="00B32905" w:rsidP="00B32905">
      <w:pPr>
        <w:pStyle w:val="Cabealho"/>
        <w:pBdr>
          <w:bottom w:val="single" w:sz="12" w:space="1" w:color="auto"/>
        </w:pBdr>
        <w:jc w:val="center"/>
        <w:rPr>
          <w:rFonts w:ascii="Calibri" w:hAnsi="Calibri" w:cs="Calibri"/>
          <w:color w:val="808080"/>
        </w:rPr>
      </w:pPr>
      <w:r w:rsidRPr="00A52847">
        <w:rPr>
          <w:rFonts w:ascii="Calibri" w:hAnsi="Calibri" w:cs="Calibri"/>
          <w:color w:val="808080"/>
        </w:rPr>
        <w:t>COMISSÃO DE LICITAÇÃO – PREGÃO</w:t>
      </w:r>
    </w:p>
    <w:p w:rsidR="00B32905" w:rsidRPr="00A52847" w:rsidRDefault="00B32905" w:rsidP="00B32905">
      <w:pPr>
        <w:jc w:val="center"/>
        <w:rPr>
          <w:rFonts w:ascii="Calibri" w:hAnsi="Calibri" w:cs="Calibri"/>
          <w:b/>
          <w:bCs/>
        </w:rPr>
      </w:pPr>
    </w:p>
    <w:p w:rsidR="001E61D1" w:rsidRDefault="001E61D1" w:rsidP="00B32905">
      <w:pPr>
        <w:pStyle w:val="Standard"/>
        <w:jc w:val="center"/>
        <w:rPr>
          <w:rFonts w:ascii="Calibri" w:hAnsi="Calibri" w:cs="Calibri"/>
          <w:b/>
        </w:rPr>
      </w:pPr>
    </w:p>
    <w:p w:rsidR="00B32905" w:rsidRPr="00A52847" w:rsidRDefault="00B32905" w:rsidP="00B32905">
      <w:pPr>
        <w:pStyle w:val="Standard"/>
        <w:jc w:val="center"/>
        <w:rPr>
          <w:rFonts w:ascii="Calibri" w:hAnsi="Calibri" w:cs="Calibri"/>
          <w:b/>
        </w:rPr>
      </w:pPr>
      <w:r w:rsidRPr="00A52847">
        <w:rPr>
          <w:rFonts w:ascii="Calibri" w:hAnsi="Calibri" w:cs="Calibri"/>
          <w:b/>
        </w:rPr>
        <w:t>TERMO DE CIÊNCIA E DE NOTIFICAÇÃO</w:t>
      </w:r>
    </w:p>
    <w:p w:rsidR="00B32905" w:rsidRPr="00A52847" w:rsidRDefault="00B32905" w:rsidP="00B32905">
      <w:pPr>
        <w:pStyle w:val="Standard"/>
        <w:jc w:val="center"/>
        <w:rPr>
          <w:rFonts w:ascii="Calibri" w:hAnsi="Calibri" w:cs="Calibri"/>
        </w:rPr>
      </w:pPr>
    </w:p>
    <w:p w:rsidR="001E61D1" w:rsidRDefault="001E61D1" w:rsidP="00B32905">
      <w:pPr>
        <w:pStyle w:val="Standard"/>
        <w:rPr>
          <w:rFonts w:ascii="Calibri" w:hAnsi="Calibri" w:cs="Calibri"/>
        </w:rPr>
      </w:pPr>
    </w:p>
    <w:p w:rsidR="001E61D1" w:rsidRDefault="001E61D1" w:rsidP="00B32905">
      <w:pPr>
        <w:pStyle w:val="Standard"/>
        <w:rPr>
          <w:rFonts w:ascii="Calibri" w:hAnsi="Calibri" w:cs="Calibri"/>
        </w:rPr>
      </w:pPr>
    </w:p>
    <w:p w:rsidR="00B32905" w:rsidRPr="00A52847" w:rsidRDefault="00B32905" w:rsidP="00B32905">
      <w:pPr>
        <w:pStyle w:val="Standard"/>
        <w:rPr>
          <w:rFonts w:ascii="Calibri" w:hAnsi="Calibri" w:cs="Calibri"/>
        </w:rPr>
      </w:pPr>
      <w:r w:rsidRPr="00A52847">
        <w:rPr>
          <w:rFonts w:ascii="Calibri" w:hAnsi="Calibri" w:cs="Calibri"/>
        </w:rPr>
        <w:t>Município de Rio Grande da Serra</w:t>
      </w:r>
      <w:r w:rsidRPr="00A52847">
        <w:rPr>
          <w:rFonts w:ascii="Calibri" w:hAnsi="Calibri" w:cs="Calibri"/>
        </w:rPr>
        <w:br/>
      </w:r>
    </w:p>
    <w:p w:rsidR="00B32905" w:rsidRPr="00A52847" w:rsidRDefault="00B32905" w:rsidP="00B32905">
      <w:pPr>
        <w:pStyle w:val="Standard"/>
        <w:rPr>
          <w:rFonts w:ascii="Calibri" w:hAnsi="Calibri" w:cs="Calibri"/>
        </w:rPr>
      </w:pPr>
      <w:r w:rsidRPr="00A52847">
        <w:rPr>
          <w:rFonts w:ascii="Calibri" w:hAnsi="Calibri" w:cs="Calibri"/>
        </w:rPr>
        <w:t xml:space="preserve">Órgão ou Entidade: Fundo Municipal de Saúde do Município de Rio Grande da Serra </w:t>
      </w:r>
      <w:r w:rsidRPr="00A52847">
        <w:rPr>
          <w:rFonts w:ascii="Calibri" w:hAnsi="Calibri" w:cs="Calibri"/>
        </w:rPr>
        <w:br/>
      </w:r>
    </w:p>
    <w:p w:rsidR="00B32905" w:rsidRPr="00A52847" w:rsidRDefault="00B32905" w:rsidP="00B32905">
      <w:pPr>
        <w:pStyle w:val="Standard"/>
        <w:rPr>
          <w:rFonts w:ascii="Calibri" w:hAnsi="Calibri" w:cs="Calibri"/>
        </w:rPr>
      </w:pPr>
      <w:r w:rsidRPr="00A52847">
        <w:rPr>
          <w:rFonts w:ascii="Calibri" w:hAnsi="Calibri" w:cs="Calibri"/>
        </w:rPr>
        <w:t xml:space="preserve">Ata de registro de </w:t>
      </w:r>
      <w:proofErr w:type="gramStart"/>
      <w:r w:rsidRPr="00A52847">
        <w:rPr>
          <w:rFonts w:ascii="Calibri" w:hAnsi="Calibri" w:cs="Calibri"/>
        </w:rPr>
        <w:t xml:space="preserve">preços </w:t>
      </w:r>
      <w:r w:rsidR="00955754">
        <w:rPr>
          <w:rFonts w:ascii="Calibri" w:hAnsi="Calibri" w:cs="Calibri"/>
        </w:rPr>
        <w:t xml:space="preserve"> 03</w:t>
      </w:r>
      <w:proofErr w:type="gramEnd"/>
      <w:r w:rsidR="00955754">
        <w:rPr>
          <w:rFonts w:ascii="Calibri" w:hAnsi="Calibri" w:cs="Calibri"/>
        </w:rPr>
        <w:t xml:space="preserve"> 14 - Pregão 01 14</w:t>
      </w:r>
      <w:r w:rsidRPr="00A52847">
        <w:rPr>
          <w:rFonts w:ascii="Calibri" w:hAnsi="Calibri" w:cs="Calibri"/>
        </w:rPr>
        <w:br/>
      </w:r>
    </w:p>
    <w:p w:rsidR="00B32905" w:rsidRPr="00A52847" w:rsidRDefault="00B32905" w:rsidP="00B32905">
      <w:pPr>
        <w:pStyle w:val="Standard"/>
        <w:rPr>
          <w:rFonts w:ascii="Calibri" w:hAnsi="Calibri" w:cs="Calibri"/>
        </w:rPr>
      </w:pPr>
      <w:r w:rsidRPr="00A52847">
        <w:rPr>
          <w:rFonts w:ascii="Calibri" w:hAnsi="Calibri" w:cs="Calibri"/>
        </w:rPr>
        <w:t xml:space="preserve">Objeto: Registro de preços de </w:t>
      </w:r>
      <w:r w:rsidR="00955754">
        <w:rPr>
          <w:rFonts w:ascii="Calibri" w:hAnsi="Calibri" w:cs="Calibri"/>
        </w:rPr>
        <w:t>aquisição material de enfermagem</w:t>
      </w:r>
      <w:r w:rsidRPr="00A52847">
        <w:rPr>
          <w:rFonts w:ascii="Calibri" w:hAnsi="Calibri" w:cs="Calibri"/>
        </w:rPr>
        <w:br/>
      </w:r>
    </w:p>
    <w:p w:rsidR="00B32905" w:rsidRPr="00A52847" w:rsidRDefault="00B32905" w:rsidP="00B32905">
      <w:pPr>
        <w:pStyle w:val="Standard"/>
        <w:rPr>
          <w:rFonts w:ascii="Calibri" w:hAnsi="Calibri" w:cs="Calibri"/>
        </w:rPr>
      </w:pPr>
      <w:r w:rsidRPr="00A52847">
        <w:rPr>
          <w:rFonts w:ascii="Calibri" w:hAnsi="Calibri" w:cs="Calibri"/>
        </w:rPr>
        <w:t>Contratante: Fundo Municipal de Saúde de Rio Grande da Serra</w:t>
      </w:r>
      <w:r w:rsidRPr="00A52847">
        <w:rPr>
          <w:rFonts w:ascii="Calibri" w:hAnsi="Calibri" w:cs="Calibri"/>
        </w:rPr>
        <w:br/>
      </w:r>
    </w:p>
    <w:p w:rsidR="00B32905" w:rsidRPr="00A52847" w:rsidRDefault="00B32905" w:rsidP="00B32905">
      <w:pPr>
        <w:jc w:val="both"/>
        <w:rPr>
          <w:rFonts w:ascii="Calibri" w:hAnsi="Calibri" w:cs="Calibri"/>
        </w:rPr>
      </w:pPr>
      <w:r w:rsidRPr="00A52847">
        <w:rPr>
          <w:rFonts w:ascii="Calibri" w:hAnsi="Calibri" w:cs="Calibri"/>
        </w:rPr>
        <w:t>Contratada</w:t>
      </w:r>
      <w:r>
        <w:rPr>
          <w:rFonts w:ascii="Calibri" w:hAnsi="Calibri" w:cs="Calibri"/>
        </w:rPr>
        <w:t xml:space="preserve">s: </w:t>
      </w:r>
      <w:r>
        <w:rPr>
          <w:rFonts w:ascii="Calibri" w:hAnsi="Calibri"/>
          <w:b/>
          <w:sz w:val="24"/>
          <w:szCs w:val="24"/>
        </w:rPr>
        <w:t>R&amp;S COMÉRCIO IMP. EXPORTAÇÃO E SERVIÇOS LTDA – ME</w:t>
      </w:r>
      <w:r>
        <w:rPr>
          <w:rFonts w:ascii="Calibri" w:hAnsi="Calibri"/>
          <w:b/>
          <w:sz w:val="24"/>
          <w:szCs w:val="24"/>
        </w:rPr>
        <w:tab/>
        <w:t>, GRANDESC MATERIAIS HOSPITALARES LTDA, VOLPI DISTRIBUIDORA DE DROGAS LTDA,</w:t>
      </w:r>
      <w:r w:rsidRPr="00A95859">
        <w:rPr>
          <w:rFonts w:ascii="Calibri" w:hAnsi="Calibri"/>
          <w:b/>
          <w:sz w:val="24"/>
          <w:szCs w:val="24"/>
        </w:rPr>
        <w:t xml:space="preserve"> </w:t>
      </w:r>
      <w:r>
        <w:rPr>
          <w:rFonts w:ascii="Calibri" w:hAnsi="Calibri"/>
          <w:b/>
          <w:sz w:val="24"/>
          <w:szCs w:val="24"/>
        </w:rPr>
        <w:t>JUPITER DISTRIBUIDORA DE PRODUTOS E EQUIPAMENTOS HOSPITALARES LTDA,</w:t>
      </w:r>
      <w:r w:rsidRPr="00D04979">
        <w:rPr>
          <w:rFonts w:ascii="Calibri" w:hAnsi="Calibri"/>
          <w:sz w:val="24"/>
          <w:szCs w:val="24"/>
        </w:rPr>
        <w:t xml:space="preserve"> </w:t>
      </w:r>
      <w:r>
        <w:rPr>
          <w:rFonts w:ascii="Calibri" w:hAnsi="Calibri"/>
          <w:b/>
          <w:sz w:val="24"/>
          <w:szCs w:val="24"/>
        </w:rPr>
        <w:t>MEDIMPORT COMÉRCIO DE PRODUTOS HOSPITALARES LTDA - EPP, DUPATRI HOSPITALAR COMÉRCIO IMPORTAÇÃO E EXPORTAÇÃO LTDA, DAKFILM COMERCIAL LTDA,</w:t>
      </w:r>
      <w:r>
        <w:rPr>
          <w:rFonts w:ascii="Calibri" w:hAnsi="Calibri"/>
          <w:sz w:val="24"/>
          <w:szCs w:val="24"/>
        </w:rPr>
        <w:t xml:space="preserve"> </w:t>
      </w:r>
      <w:r>
        <w:rPr>
          <w:rFonts w:ascii="Calibri" w:hAnsi="Calibri"/>
          <w:b/>
          <w:sz w:val="24"/>
          <w:szCs w:val="24"/>
        </w:rPr>
        <w:t>POLAR FIX – IND. E COM. DE PRODUTOS HOSPITALARES LTDA, VITAL HOSPITALAR COMERCIAL LTDA, QUALITY MEDICAL COMÉRCIO E DISTRIBUIDORA DE MEDICAMENTOS LTDA, FLEX INDUSTRIA E COMERCIO DE PAPEIS LTDA EPP</w:t>
      </w:r>
      <w:r w:rsidRPr="00340777">
        <w:rPr>
          <w:rFonts w:ascii="Calibri" w:hAnsi="Calibri" w:cs="Calibri"/>
          <w:b/>
        </w:rPr>
        <w:t xml:space="preserve"> </w:t>
      </w:r>
    </w:p>
    <w:p w:rsidR="00B32905" w:rsidRPr="00A52847" w:rsidRDefault="00B32905" w:rsidP="00B32905">
      <w:pPr>
        <w:pStyle w:val="Standard"/>
        <w:jc w:val="both"/>
        <w:rPr>
          <w:rFonts w:ascii="Calibri" w:hAnsi="Calibri" w:cs="Calibri"/>
        </w:rPr>
      </w:pPr>
    </w:p>
    <w:p w:rsidR="00B32905" w:rsidRPr="00A52847" w:rsidRDefault="00B32905" w:rsidP="00B32905">
      <w:pPr>
        <w:pStyle w:val="Standard"/>
        <w:jc w:val="both"/>
        <w:rPr>
          <w:rFonts w:ascii="Calibri" w:hAnsi="Calibri" w:cs="Calibri"/>
        </w:rPr>
      </w:pPr>
      <w:r w:rsidRPr="00A52847">
        <w:rPr>
          <w:rFonts w:ascii="Calibri" w:hAnsi="Calibri" w:cs="Calibri"/>
        </w:rPr>
        <w:t xml:space="preserve">Advogado(s): </w:t>
      </w:r>
    </w:p>
    <w:p w:rsidR="001E61D1" w:rsidRDefault="00B32905" w:rsidP="00B32905">
      <w:pPr>
        <w:pStyle w:val="Standard"/>
        <w:jc w:val="both"/>
        <w:rPr>
          <w:rFonts w:ascii="Calibri" w:hAnsi="Calibri" w:cs="Calibri"/>
        </w:rPr>
      </w:pPr>
      <w:r w:rsidRPr="00A52847">
        <w:rPr>
          <w:rFonts w:ascii="Calibri" w:hAnsi="Calibri" w:cs="Calibri"/>
        </w:rPr>
        <w:t xml:space="preserve">                                  </w:t>
      </w:r>
    </w:p>
    <w:p w:rsidR="001E61D1" w:rsidRDefault="001E61D1" w:rsidP="00B32905">
      <w:pPr>
        <w:pStyle w:val="Standard"/>
        <w:jc w:val="both"/>
        <w:rPr>
          <w:rFonts w:ascii="Calibri" w:hAnsi="Calibri" w:cs="Calibri"/>
        </w:rPr>
      </w:pPr>
    </w:p>
    <w:p w:rsidR="001E61D1" w:rsidRDefault="001E61D1" w:rsidP="00B32905">
      <w:pPr>
        <w:pStyle w:val="Standard"/>
        <w:jc w:val="both"/>
        <w:rPr>
          <w:rFonts w:ascii="Calibri" w:hAnsi="Calibri" w:cs="Calibri"/>
        </w:rPr>
      </w:pPr>
    </w:p>
    <w:p w:rsidR="00B32905" w:rsidRPr="00A52847" w:rsidRDefault="00B32905" w:rsidP="00B32905">
      <w:pPr>
        <w:pStyle w:val="Standard"/>
        <w:jc w:val="both"/>
        <w:rPr>
          <w:rFonts w:ascii="Calibri" w:hAnsi="Calibri" w:cs="Calibri"/>
        </w:rPr>
      </w:pPr>
      <w:r w:rsidRPr="00A52847">
        <w:rPr>
          <w:rFonts w:ascii="Calibri" w:hAnsi="Calibri" w:cs="Calibri"/>
        </w:rPr>
        <w:t xml:space="preserve">       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 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B32905" w:rsidRPr="00A52847" w:rsidRDefault="00B32905" w:rsidP="00B32905">
      <w:pPr>
        <w:pStyle w:val="Standard"/>
        <w:jc w:val="both"/>
        <w:rPr>
          <w:rFonts w:ascii="Calibri" w:hAnsi="Calibri" w:cs="Calibri"/>
        </w:rPr>
      </w:pPr>
    </w:p>
    <w:p w:rsidR="00B32905" w:rsidRDefault="00B32905" w:rsidP="00B32905">
      <w:pPr>
        <w:pStyle w:val="Standard"/>
        <w:jc w:val="both"/>
        <w:rPr>
          <w:rFonts w:ascii="Calibri" w:hAnsi="Calibri" w:cs="Calibri"/>
        </w:rPr>
      </w:pPr>
      <w:r w:rsidRPr="00A52847">
        <w:rPr>
          <w:rFonts w:ascii="Calibri" w:hAnsi="Calibri" w:cs="Calibri"/>
        </w:rPr>
        <w:t xml:space="preserve">Rio Grande da Serra, </w:t>
      </w:r>
      <w:r w:rsidR="0077651A">
        <w:rPr>
          <w:rFonts w:ascii="Calibri" w:hAnsi="Calibri" w:cs="Calibri"/>
        </w:rPr>
        <w:t>21</w:t>
      </w:r>
      <w:r w:rsidRPr="00A52847">
        <w:rPr>
          <w:rFonts w:ascii="Calibri" w:hAnsi="Calibri" w:cs="Calibri"/>
        </w:rPr>
        <w:t xml:space="preserve"> de </w:t>
      </w:r>
      <w:r w:rsidR="00B13E88">
        <w:rPr>
          <w:rFonts w:ascii="Calibri" w:hAnsi="Calibri" w:cs="Calibri"/>
        </w:rPr>
        <w:t>março</w:t>
      </w:r>
      <w:r w:rsidRPr="00A52847">
        <w:rPr>
          <w:rFonts w:ascii="Calibri" w:hAnsi="Calibri" w:cs="Calibri"/>
        </w:rPr>
        <w:t xml:space="preserve"> de 2.01</w:t>
      </w:r>
      <w:r w:rsidR="00B13E88">
        <w:rPr>
          <w:rFonts w:ascii="Calibri" w:hAnsi="Calibri" w:cs="Calibri"/>
        </w:rPr>
        <w:t>4</w:t>
      </w:r>
      <w:r w:rsidRPr="00A52847">
        <w:rPr>
          <w:rFonts w:ascii="Calibri" w:hAnsi="Calibri" w:cs="Calibri"/>
        </w:rPr>
        <w:t>.</w:t>
      </w:r>
    </w:p>
    <w:p w:rsidR="001E61D1" w:rsidRDefault="001E61D1" w:rsidP="00B32905">
      <w:pPr>
        <w:pStyle w:val="Standard"/>
        <w:jc w:val="both"/>
        <w:rPr>
          <w:rFonts w:ascii="Calibri" w:hAnsi="Calibri" w:cs="Calibri"/>
        </w:rPr>
      </w:pPr>
    </w:p>
    <w:p w:rsidR="001E61D1" w:rsidRDefault="001E61D1" w:rsidP="00B32905">
      <w:pPr>
        <w:pStyle w:val="Standard"/>
        <w:jc w:val="both"/>
        <w:rPr>
          <w:rFonts w:ascii="Calibri" w:hAnsi="Calibri" w:cs="Calibri"/>
        </w:rPr>
      </w:pPr>
    </w:p>
    <w:p w:rsidR="001E61D1" w:rsidRDefault="001E61D1" w:rsidP="00B32905">
      <w:pPr>
        <w:pStyle w:val="Standard"/>
        <w:jc w:val="both"/>
        <w:rPr>
          <w:rFonts w:ascii="Calibri" w:hAnsi="Calibri" w:cs="Calibri"/>
        </w:rPr>
      </w:pPr>
    </w:p>
    <w:p w:rsidR="001E61D1" w:rsidRDefault="001E61D1" w:rsidP="00B32905">
      <w:pPr>
        <w:pStyle w:val="Standard"/>
        <w:jc w:val="both"/>
        <w:rPr>
          <w:rFonts w:ascii="Calibri" w:hAnsi="Calibri" w:cs="Calibri"/>
        </w:rPr>
      </w:pPr>
    </w:p>
    <w:p w:rsidR="001E61D1" w:rsidRPr="00A52847" w:rsidRDefault="001E61D1" w:rsidP="00B32905">
      <w:pPr>
        <w:pStyle w:val="Standard"/>
        <w:jc w:val="both"/>
        <w:rPr>
          <w:rFonts w:ascii="Calibri" w:hAnsi="Calibri" w:cs="Calibri"/>
        </w:rPr>
      </w:pPr>
    </w:p>
    <w:p w:rsidR="00B32905" w:rsidRPr="00A52847" w:rsidRDefault="00B32905" w:rsidP="00B32905">
      <w:pPr>
        <w:pStyle w:val="Standard"/>
        <w:jc w:val="both"/>
        <w:rPr>
          <w:rFonts w:ascii="Calibri" w:hAnsi="Calibri" w:cs="Calibri"/>
        </w:rPr>
      </w:pPr>
    </w:p>
    <w:p w:rsidR="00B32905" w:rsidRPr="00A52847" w:rsidRDefault="00B32905" w:rsidP="00B32905">
      <w:pPr>
        <w:pStyle w:val="Standard"/>
        <w:jc w:val="center"/>
        <w:rPr>
          <w:rFonts w:ascii="Calibri" w:hAnsi="Calibri" w:cs="Calibri"/>
        </w:rPr>
      </w:pPr>
      <w:r w:rsidRPr="00A52847">
        <w:rPr>
          <w:rFonts w:ascii="Calibri" w:hAnsi="Calibri" w:cs="Calibri"/>
        </w:rPr>
        <w:t>____________________________________</w:t>
      </w:r>
    </w:p>
    <w:p w:rsidR="00B32905" w:rsidRPr="00A52847" w:rsidRDefault="00B32905" w:rsidP="00B32905">
      <w:pPr>
        <w:pStyle w:val="Standard"/>
        <w:jc w:val="center"/>
        <w:rPr>
          <w:rFonts w:ascii="Calibri" w:hAnsi="Calibri" w:cs="Calibri"/>
        </w:rPr>
      </w:pPr>
    </w:p>
    <w:p w:rsidR="00B32905" w:rsidRPr="00A52847" w:rsidRDefault="00B32905" w:rsidP="00B32905">
      <w:pPr>
        <w:pStyle w:val="Standard"/>
        <w:jc w:val="center"/>
        <w:rPr>
          <w:rFonts w:ascii="Calibri" w:hAnsi="Calibri" w:cs="Calibri"/>
          <w:b/>
        </w:rPr>
      </w:pPr>
      <w:r w:rsidRPr="00A52847">
        <w:rPr>
          <w:rFonts w:ascii="Calibri" w:hAnsi="Calibri" w:cs="Calibri"/>
          <w:b/>
        </w:rPr>
        <w:t>Fundo Municipal de Saúde de Rio Grande da Serra</w:t>
      </w:r>
    </w:p>
    <w:p w:rsidR="00B32905" w:rsidRDefault="00B32905" w:rsidP="00B32905">
      <w:pPr>
        <w:pStyle w:val="Standard"/>
        <w:jc w:val="center"/>
        <w:rPr>
          <w:rFonts w:ascii="Calibri" w:hAnsi="Calibri" w:cs="Calibri"/>
        </w:rPr>
      </w:pPr>
      <w:r w:rsidRPr="00A52847">
        <w:rPr>
          <w:rFonts w:ascii="Calibri" w:hAnsi="Calibri" w:cs="Calibri"/>
        </w:rPr>
        <w:t xml:space="preserve">Dra. Rosangela Maria Vieira da Silva </w:t>
      </w:r>
    </w:p>
    <w:p w:rsidR="00B32905" w:rsidRPr="00A52847" w:rsidRDefault="00B32905" w:rsidP="00B32905">
      <w:pPr>
        <w:pStyle w:val="Standard"/>
        <w:jc w:val="center"/>
        <w:rPr>
          <w:rFonts w:ascii="Calibri" w:hAnsi="Calibri" w:cs="Calibri"/>
        </w:rPr>
      </w:pPr>
      <w:r w:rsidRPr="00A52847">
        <w:rPr>
          <w:rFonts w:ascii="Calibri" w:hAnsi="Calibri" w:cs="Calibri"/>
        </w:rPr>
        <w:t>Contratante</w:t>
      </w:r>
    </w:p>
    <w:p w:rsidR="00B32905" w:rsidRDefault="00B32905" w:rsidP="00B32905">
      <w:pPr>
        <w:pStyle w:val="Standard"/>
        <w:jc w:val="both"/>
        <w:rPr>
          <w:rFonts w:ascii="Calibri" w:hAnsi="Calibri" w:cs="Calibri"/>
          <w:b/>
        </w:rPr>
      </w:pPr>
      <w:r w:rsidRPr="00A52847">
        <w:rPr>
          <w:rFonts w:ascii="Calibri" w:hAnsi="Calibri" w:cs="Calibri"/>
          <w:b/>
        </w:rPr>
        <w:t>CONTRATADAS</w:t>
      </w:r>
      <w:r w:rsidR="00B13E88">
        <w:rPr>
          <w:rFonts w:ascii="Calibri" w:hAnsi="Calibri" w:cs="Calibri"/>
          <w:b/>
        </w:rPr>
        <w:t>:</w:t>
      </w:r>
    </w:p>
    <w:p w:rsidR="00B13E88" w:rsidRDefault="00B13E88" w:rsidP="00B32905">
      <w:pPr>
        <w:pStyle w:val="Standard"/>
        <w:jc w:val="both"/>
        <w:rPr>
          <w:rFonts w:ascii="Calibri" w:hAnsi="Calibri" w:cs="Calibri"/>
          <w:b/>
        </w:rPr>
      </w:pPr>
    </w:p>
    <w:p w:rsidR="00B13E88" w:rsidRDefault="00B13E88" w:rsidP="00B13E88">
      <w:pPr>
        <w:jc w:val="both"/>
        <w:rPr>
          <w:rFonts w:ascii="Calibri" w:hAnsi="Calibri"/>
          <w:b/>
          <w:sz w:val="24"/>
          <w:szCs w:val="24"/>
        </w:rPr>
      </w:pPr>
      <w:r>
        <w:rPr>
          <w:rFonts w:ascii="Calibri" w:hAnsi="Calibri"/>
          <w:b/>
          <w:sz w:val="24"/>
          <w:szCs w:val="24"/>
        </w:rPr>
        <w:t>R&amp;S COMÉRCIO IMP. EXPORTAÇÃO E SERVIÇOS LTDA – ME</w:t>
      </w: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r>
        <w:rPr>
          <w:rFonts w:ascii="Calibri" w:hAnsi="Calibri"/>
          <w:b/>
          <w:sz w:val="24"/>
          <w:szCs w:val="24"/>
        </w:rPr>
        <w:t>GRANDESC MATERIAIS HOSPITALARES LTDA</w:t>
      </w: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r>
        <w:rPr>
          <w:rFonts w:ascii="Calibri" w:hAnsi="Calibri"/>
          <w:b/>
          <w:sz w:val="24"/>
          <w:szCs w:val="24"/>
        </w:rPr>
        <w:t>VOLPI DISTRIBUIDORA DE DROGAS LTDA</w:t>
      </w: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r>
        <w:rPr>
          <w:rFonts w:ascii="Calibri" w:hAnsi="Calibri"/>
          <w:b/>
          <w:sz w:val="24"/>
          <w:szCs w:val="24"/>
        </w:rPr>
        <w:t>JUPITER DISTRIBUIDORA DE PRODUTOS E EQUIPAMENTOS HOSPITALARES LTDA</w:t>
      </w: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r>
        <w:rPr>
          <w:rFonts w:ascii="Calibri" w:hAnsi="Calibri"/>
          <w:b/>
          <w:sz w:val="24"/>
          <w:szCs w:val="24"/>
        </w:rPr>
        <w:t>MEDIMPORT COMÉRCIO DE PRODUTOS HOSPITALARES LTDA - EPP</w:t>
      </w: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r>
        <w:rPr>
          <w:rFonts w:ascii="Calibri" w:hAnsi="Calibri"/>
          <w:b/>
          <w:sz w:val="24"/>
          <w:szCs w:val="24"/>
        </w:rPr>
        <w:t>DUPATRI HOSPITALAR COMÉRCIO IMPORTAÇÃO E EXPORTAÇÃO LTDA</w:t>
      </w:r>
    </w:p>
    <w:p w:rsidR="00B13E88" w:rsidRDefault="00B13E88" w:rsidP="00B13E88">
      <w:pPr>
        <w:jc w:val="both"/>
        <w:rPr>
          <w:rFonts w:ascii="Calibri" w:hAnsi="Calibri"/>
          <w:b/>
          <w:sz w:val="24"/>
          <w:szCs w:val="24"/>
        </w:rPr>
      </w:pPr>
    </w:p>
    <w:p w:rsidR="001E61D1" w:rsidRDefault="00B13E88" w:rsidP="00B13E88">
      <w:pPr>
        <w:jc w:val="both"/>
        <w:rPr>
          <w:rFonts w:ascii="Calibri" w:hAnsi="Calibri"/>
          <w:b/>
          <w:sz w:val="24"/>
          <w:szCs w:val="24"/>
        </w:rPr>
      </w:pPr>
      <w:r>
        <w:rPr>
          <w:rFonts w:ascii="Calibri" w:hAnsi="Calibri"/>
          <w:b/>
          <w:sz w:val="24"/>
          <w:szCs w:val="24"/>
        </w:rPr>
        <w:t>DAKFILM COMERCIAL LTDA</w:t>
      </w:r>
    </w:p>
    <w:p w:rsidR="001E61D1" w:rsidRDefault="001E61D1" w:rsidP="00B13E88">
      <w:pPr>
        <w:jc w:val="both"/>
        <w:rPr>
          <w:rFonts w:ascii="Calibri" w:hAnsi="Calibri"/>
          <w:b/>
          <w:sz w:val="24"/>
          <w:szCs w:val="24"/>
        </w:rPr>
      </w:pPr>
    </w:p>
    <w:p w:rsidR="001E61D1" w:rsidRDefault="001E61D1" w:rsidP="00B13E88">
      <w:pPr>
        <w:jc w:val="both"/>
        <w:rPr>
          <w:rFonts w:ascii="Calibri" w:hAnsi="Calibri"/>
          <w:b/>
          <w:sz w:val="24"/>
          <w:szCs w:val="24"/>
        </w:rPr>
      </w:pPr>
    </w:p>
    <w:p w:rsidR="00B13E88" w:rsidRDefault="00B13E88" w:rsidP="00B13E88">
      <w:pPr>
        <w:jc w:val="both"/>
        <w:rPr>
          <w:rFonts w:ascii="Calibri" w:hAnsi="Calibri"/>
          <w:b/>
          <w:sz w:val="24"/>
          <w:szCs w:val="24"/>
        </w:rPr>
      </w:pPr>
      <w:r>
        <w:rPr>
          <w:rFonts w:ascii="Calibri" w:hAnsi="Calibri"/>
          <w:b/>
          <w:sz w:val="24"/>
          <w:szCs w:val="24"/>
        </w:rPr>
        <w:t>POLAR FIX – IND. E COM. DE PRODUTOS HOSPITALARES LTDA</w:t>
      </w: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r>
        <w:rPr>
          <w:rFonts w:ascii="Calibri" w:hAnsi="Calibri"/>
          <w:b/>
          <w:sz w:val="24"/>
          <w:szCs w:val="24"/>
        </w:rPr>
        <w:t>VITAL HOSPITALAR COMERCIAL LTDA</w:t>
      </w: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r>
        <w:rPr>
          <w:rFonts w:ascii="Calibri" w:hAnsi="Calibri"/>
          <w:b/>
          <w:sz w:val="24"/>
          <w:szCs w:val="24"/>
        </w:rPr>
        <w:t>QUALITY MEDICAL COMÉRCIO E DISTRIBUIDORA DE MEDICAMENTOS LTDA</w:t>
      </w:r>
    </w:p>
    <w:p w:rsidR="00B13E88" w:rsidRDefault="00B13E88" w:rsidP="00B13E88">
      <w:pPr>
        <w:jc w:val="both"/>
        <w:rPr>
          <w:rFonts w:ascii="Calibri" w:hAnsi="Calibri"/>
          <w:b/>
          <w:sz w:val="24"/>
          <w:szCs w:val="24"/>
        </w:rPr>
      </w:pPr>
    </w:p>
    <w:p w:rsidR="00B13E88" w:rsidRDefault="00B13E88" w:rsidP="00B13E88">
      <w:pPr>
        <w:jc w:val="both"/>
        <w:rPr>
          <w:rFonts w:ascii="Calibri" w:hAnsi="Calibri"/>
          <w:b/>
          <w:sz w:val="24"/>
          <w:szCs w:val="24"/>
        </w:rPr>
      </w:pPr>
    </w:p>
    <w:p w:rsidR="00B13E88" w:rsidRPr="00A52847" w:rsidRDefault="00B13E88" w:rsidP="00B13E88">
      <w:pPr>
        <w:jc w:val="both"/>
        <w:rPr>
          <w:rFonts w:ascii="Calibri" w:hAnsi="Calibri" w:cs="Calibri"/>
        </w:rPr>
      </w:pPr>
      <w:r>
        <w:rPr>
          <w:rFonts w:ascii="Calibri" w:hAnsi="Calibri"/>
          <w:b/>
          <w:sz w:val="24"/>
          <w:szCs w:val="24"/>
        </w:rPr>
        <w:t>FLEX INDUSTRIA E COMERCIO DE PAPEIS LTDA EPP</w:t>
      </w:r>
      <w:r w:rsidRPr="00340777">
        <w:rPr>
          <w:rFonts w:ascii="Calibri" w:hAnsi="Calibri" w:cs="Calibri"/>
          <w:b/>
        </w:rPr>
        <w:t xml:space="preserve"> </w:t>
      </w:r>
    </w:p>
    <w:p w:rsidR="00B13E88" w:rsidRPr="00A52847" w:rsidRDefault="00B13E88" w:rsidP="00B13E88">
      <w:pPr>
        <w:pStyle w:val="Standard"/>
        <w:jc w:val="both"/>
        <w:rPr>
          <w:rFonts w:ascii="Calibri" w:hAnsi="Calibri" w:cs="Calibri"/>
        </w:rPr>
      </w:pPr>
    </w:p>
    <w:p w:rsidR="00B13E88" w:rsidRDefault="00B13E88" w:rsidP="00B32905">
      <w:pPr>
        <w:pStyle w:val="Standard"/>
        <w:jc w:val="both"/>
        <w:rPr>
          <w:rFonts w:ascii="Calibri" w:hAnsi="Calibri" w:cs="Calibri"/>
          <w:b/>
        </w:rPr>
      </w:pPr>
    </w:p>
    <w:p w:rsidR="005D3F48" w:rsidRDefault="005D3F48" w:rsidP="00B32905">
      <w:pPr>
        <w:pStyle w:val="Standard"/>
        <w:jc w:val="both"/>
        <w:rPr>
          <w:rFonts w:ascii="Calibri" w:hAnsi="Calibri" w:cs="Calibri"/>
          <w:b/>
        </w:rPr>
      </w:pPr>
    </w:p>
    <w:p w:rsidR="005D3F48" w:rsidRDefault="005D3F48" w:rsidP="00B32905">
      <w:pPr>
        <w:pStyle w:val="Standard"/>
        <w:jc w:val="both"/>
        <w:rPr>
          <w:rFonts w:ascii="Calibri" w:hAnsi="Calibri" w:cs="Calibri"/>
          <w:b/>
        </w:rPr>
      </w:pPr>
      <w:r>
        <w:rPr>
          <w:rFonts w:ascii="Calibri" w:hAnsi="Calibri"/>
          <w:b/>
        </w:rPr>
        <w:t>MOGAMI IMPORTAÇÃO E EXPORTAÇÃO LTDA</w:t>
      </w:r>
    </w:p>
    <w:sectPr w:rsidR="005D3F48" w:rsidSect="000F118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FB1" w:rsidRDefault="003A0FB1">
      <w:r>
        <w:separator/>
      </w:r>
    </w:p>
  </w:endnote>
  <w:endnote w:type="continuationSeparator" w:id="0">
    <w:p w:rsidR="003A0FB1" w:rsidRDefault="003A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FB1" w:rsidRDefault="003A0FB1">
      <w:r>
        <w:separator/>
      </w:r>
    </w:p>
  </w:footnote>
  <w:footnote w:type="continuationSeparator" w:id="0">
    <w:p w:rsidR="003A0FB1" w:rsidRDefault="003A0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B1" w:rsidRDefault="003A0F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81B"/>
    <w:multiLevelType w:val="multilevel"/>
    <w:tmpl w:val="4200766A"/>
    <w:lvl w:ilvl="0">
      <w:start w:val="1"/>
      <w:numFmt w:val="decimal"/>
      <w:pStyle w:val="Artigo1-9"/>
      <w:suff w:val="nothing"/>
      <w:lvlText w:val="Art. %1º  "/>
      <w:lvlJc w:val="left"/>
      <w:pPr>
        <w:ind w:left="0" w:firstLine="1418"/>
      </w:pPr>
      <w:rPr>
        <w:rFonts w:hint="default"/>
        <w:color w:val="auto"/>
      </w:rPr>
    </w:lvl>
    <w:lvl w:ilvl="1">
      <w:start w:val="1"/>
      <w:numFmt w:val="upperRoman"/>
      <w:suff w:val="nothing"/>
      <w:lvlText w:val="%2  "/>
      <w:lvlJc w:val="left"/>
      <w:pPr>
        <w:ind w:left="0" w:firstLine="1418"/>
      </w:pPr>
      <w:rPr>
        <w:rFonts w:hint="default"/>
        <w:color w:val="auto"/>
      </w:rPr>
    </w:lvl>
    <w:lvl w:ilvl="2">
      <w:start w:val="1"/>
      <w:numFmt w:val="decimal"/>
      <w:suff w:val="nothing"/>
      <w:lvlText w:val="§ %3º  "/>
      <w:lvlJc w:val="left"/>
      <w:pPr>
        <w:ind w:left="0" w:firstLine="1418"/>
      </w:pPr>
      <w:rPr>
        <w:rFonts w:hint="default"/>
        <w:color w:val="auto"/>
      </w:rPr>
    </w:lvl>
    <w:lvl w:ilvl="3">
      <w:start w:val="1"/>
      <w:numFmt w:val="upperRoman"/>
      <w:suff w:val="nothing"/>
      <w:lvlText w:val="%4  "/>
      <w:lvlJc w:val="left"/>
      <w:pPr>
        <w:ind w:left="0" w:firstLine="1418"/>
      </w:pPr>
      <w:rPr>
        <w:rFonts w:hint="default"/>
      </w:rPr>
    </w:lvl>
    <w:lvl w:ilvl="4">
      <w:start w:val="1"/>
      <w:numFmt w:val="none"/>
      <w:pStyle w:val="Ttulo5"/>
      <w:suff w:val="nothing"/>
      <w:lvlText w:val=""/>
      <w:lvlJc w:val="left"/>
      <w:pPr>
        <w:ind w:left="1418" w:firstLine="0"/>
      </w:pPr>
      <w:rPr>
        <w:rFonts w:hint="default"/>
      </w:rPr>
    </w:lvl>
    <w:lvl w:ilvl="5">
      <w:start w:val="1"/>
      <w:numFmt w:val="none"/>
      <w:pStyle w:val="Ttulo6"/>
      <w:suff w:val="nothing"/>
      <w:lvlText w:val=""/>
      <w:lvlJc w:val="left"/>
      <w:pPr>
        <w:ind w:left="1418" w:firstLine="0"/>
      </w:pPr>
      <w:rPr>
        <w:rFonts w:hint="default"/>
      </w:rPr>
    </w:lvl>
    <w:lvl w:ilvl="6">
      <w:start w:val="1"/>
      <w:numFmt w:val="none"/>
      <w:pStyle w:val="Ttulo7"/>
      <w:suff w:val="nothing"/>
      <w:lvlText w:val=""/>
      <w:lvlJc w:val="left"/>
      <w:pPr>
        <w:ind w:left="1418" w:firstLine="0"/>
      </w:pPr>
      <w:rPr>
        <w:rFonts w:hint="default"/>
      </w:rPr>
    </w:lvl>
    <w:lvl w:ilvl="7">
      <w:start w:val="1"/>
      <w:numFmt w:val="none"/>
      <w:pStyle w:val="Ttulo8"/>
      <w:suff w:val="nothing"/>
      <w:lvlText w:val=""/>
      <w:lvlJc w:val="left"/>
      <w:pPr>
        <w:ind w:left="1418" w:firstLine="0"/>
      </w:pPr>
      <w:rPr>
        <w:rFonts w:hint="default"/>
      </w:rPr>
    </w:lvl>
    <w:lvl w:ilvl="8">
      <w:start w:val="1"/>
      <w:numFmt w:val="none"/>
      <w:pStyle w:val="Ttulo9"/>
      <w:suff w:val="nothing"/>
      <w:lvlText w:val=""/>
      <w:lvlJc w:val="left"/>
      <w:pPr>
        <w:ind w:left="1418" w:firstLine="0"/>
      </w:pPr>
      <w:rPr>
        <w:rFonts w:hint="default"/>
      </w:rPr>
    </w:lvl>
  </w:abstractNum>
  <w:abstractNum w:abstractNumId="1">
    <w:nsid w:val="037711C7"/>
    <w:multiLevelType w:val="hybridMultilevel"/>
    <w:tmpl w:val="E134274A"/>
    <w:lvl w:ilvl="0" w:tplc="F03CF67E">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
    <w:nsid w:val="051409EA"/>
    <w:multiLevelType w:val="hybridMultilevel"/>
    <w:tmpl w:val="519A1902"/>
    <w:lvl w:ilvl="0" w:tplc="DC287A10">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nsid w:val="06D42DDD"/>
    <w:multiLevelType w:val="hybridMultilevel"/>
    <w:tmpl w:val="8334D192"/>
    <w:lvl w:ilvl="0" w:tplc="60A8A38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6FF200D"/>
    <w:multiLevelType w:val="hybridMultilevel"/>
    <w:tmpl w:val="A83EECB4"/>
    <w:lvl w:ilvl="0" w:tplc="2A8ED5D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08067941"/>
    <w:multiLevelType w:val="hybridMultilevel"/>
    <w:tmpl w:val="B87614EA"/>
    <w:lvl w:ilvl="0" w:tplc="18BC2C1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
    <w:nsid w:val="0B9D325F"/>
    <w:multiLevelType w:val="multilevel"/>
    <w:tmpl w:val="4B4C225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3F536E"/>
    <w:multiLevelType w:val="hybridMultilevel"/>
    <w:tmpl w:val="D96815F0"/>
    <w:lvl w:ilvl="0" w:tplc="8B1650AA">
      <w:numFmt w:val="bullet"/>
      <w:lvlText w:val=""/>
      <w:lvlJc w:val="left"/>
      <w:pPr>
        <w:tabs>
          <w:tab w:val="num" w:pos="3465"/>
        </w:tabs>
        <w:ind w:left="3465" w:hanging="2025"/>
      </w:pPr>
      <w:rPr>
        <w:rFonts w:ascii="Symbol" w:eastAsia="Times New Roman" w:hAnsi="Symbol" w:cs="Courier New"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8">
    <w:nsid w:val="187C11DE"/>
    <w:multiLevelType w:val="hybridMultilevel"/>
    <w:tmpl w:val="466632C8"/>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nsid w:val="19D81D37"/>
    <w:multiLevelType w:val="hybridMultilevel"/>
    <w:tmpl w:val="FA9A9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E57A73"/>
    <w:multiLevelType w:val="multilevel"/>
    <w:tmpl w:val="275C6748"/>
    <w:lvl w:ilvl="0">
      <w:start w:val="1"/>
      <w:numFmt w:val="none"/>
      <w:pStyle w:val="Pargrafonico"/>
      <w:suff w:val="nothing"/>
      <w:lvlText w:val="Parágrafo único.  "/>
      <w:lvlJc w:val="left"/>
      <w:pPr>
        <w:ind w:left="284" w:firstLine="1134"/>
      </w:pPr>
      <w:rPr>
        <w:rFonts w:hint="default"/>
        <w:color w:val="auto"/>
      </w:rPr>
    </w:lvl>
    <w:lvl w:ilvl="1">
      <w:start w:val="1"/>
      <w:numFmt w:val="upperRoman"/>
      <w:suff w:val="nothing"/>
      <w:lvlText w:val="%2 -"/>
      <w:lvlJc w:val="left"/>
      <w:pPr>
        <w:ind w:left="1418" w:firstLine="1134"/>
      </w:pPr>
      <w:rPr>
        <w:rFonts w:hint="default"/>
      </w:rPr>
    </w:lvl>
    <w:lvl w:ilvl="2">
      <w:start w:val="1"/>
      <w:numFmt w:val="none"/>
      <w:suff w:val="nothing"/>
      <w:lvlText w:val=""/>
      <w:lvlJc w:val="left"/>
      <w:pPr>
        <w:ind w:left="3686" w:firstLine="0"/>
      </w:pPr>
      <w:rPr>
        <w:rFonts w:hint="default"/>
      </w:rPr>
    </w:lvl>
    <w:lvl w:ilvl="3">
      <w:start w:val="1"/>
      <w:numFmt w:val="none"/>
      <w:suff w:val="nothing"/>
      <w:lvlText w:val=""/>
      <w:lvlJc w:val="left"/>
      <w:pPr>
        <w:ind w:left="3686" w:firstLine="0"/>
      </w:pPr>
      <w:rPr>
        <w:rFonts w:hint="default"/>
      </w:rPr>
    </w:lvl>
    <w:lvl w:ilvl="4">
      <w:start w:val="1"/>
      <w:numFmt w:val="none"/>
      <w:suff w:val="nothing"/>
      <w:lvlText w:val=""/>
      <w:lvlJc w:val="left"/>
      <w:pPr>
        <w:ind w:left="3686" w:firstLine="0"/>
      </w:pPr>
      <w:rPr>
        <w:rFonts w:hint="default"/>
      </w:rPr>
    </w:lvl>
    <w:lvl w:ilvl="5">
      <w:start w:val="1"/>
      <w:numFmt w:val="none"/>
      <w:suff w:val="nothing"/>
      <w:lvlText w:val=""/>
      <w:lvlJc w:val="left"/>
      <w:pPr>
        <w:ind w:left="3686" w:firstLine="0"/>
      </w:pPr>
      <w:rPr>
        <w:rFonts w:hint="default"/>
      </w:rPr>
    </w:lvl>
    <w:lvl w:ilvl="6">
      <w:start w:val="1"/>
      <w:numFmt w:val="none"/>
      <w:suff w:val="nothing"/>
      <w:lvlText w:val=""/>
      <w:lvlJc w:val="left"/>
      <w:pPr>
        <w:ind w:left="3686" w:firstLine="0"/>
      </w:pPr>
      <w:rPr>
        <w:rFonts w:hint="default"/>
      </w:rPr>
    </w:lvl>
    <w:lvl w:ilvl="7">
      <w:start w:val="1"/>
      <w:numFmt w:val="none"/>
      <w:suff w:val="nothing"/>
      <w:lvlText w:val=""/>
      <w:lvlJc w:val="left"/>
      <w:pPr>
        <w:ind w:left="3686" w:firstLine="0"/>
      </w:pPr>
      <w:rPr>
        <w:rFonts w:hint="default"/>
      </w:rPr>
    </w:lvl>
    <w:lvl w:ilvl="8">
      <w:start w:val="1"/>
      <w:numFmt w:val="none"/>
      <w:suff w:val="nothing"/>
      <w:lvlText w:val=""/>
      <w:lvlJc w:val="left"/>
      <w:pPr>
        <w:ind w:left="3686" w:firstLine="0"/>
      </w:pPr>
      <w:rPr>
        <w:rFonts w:hint="default"/>
      </w:rPr>
    </w:lvl>
  </w:abstractNum>
  <w:abstractNum w:abstractNumId="11">
    <w:nsid w:val="2CE578F0"/>
    <w:multiLevelType w:val="hybridMultilevel"/>
    <w:tmpl w:val="B3846642"/>
    <w:lvl w:ilvl="0" w:tplc="BC886504">
      <w:start w:val="1"/>
      <w:numFmt w:val="lowerLetter"/>
      <w:lvlText w:val="%1)"/>
      <w:lvlJc w:val="left"/>
      <w:pPr>
        <w:tabs>
          <w:tab w:val="num" w:pos="1500"/>
        </w:tabs>
        <w:ind w:left="1500" w:hanging="78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nsid w:val="30EF7D2C"/>
    <w:multiLevelType w:val="hybridMultilevel"/>
    <w:tmpl w:val="B5FC1296"/>
    <w:lvl w:ilvl="0" w:tplc="A776FC60">
      <w:start w:val="1"/>
      <w:numFmt w:val="decimal"/>
      <w:lvlText w:val="%1)"/>
      <w:lvlJc w:val="left"/>
      <w:pPr>
        <w:tabs>
          <w:tab w:val="num" w:pos="2160"/>
        </w:tabs>
        <w:ind w:left="216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3">
    <w:nsid w:val="3303347A"/>
    <w:multiLevelType w:val="hybridMultilevel"/>
    <w:tmpl w:val="1E283494"/>
    <w:lvl w:ilvl="0" w:tplc="6FBCDA6C">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
    <w:nsid w:val="3B1975EC"/>
    <w:multiLevelType w:val="hybridMultilevel"/>
    <w:tmpl w:val="7CD211B2"/>
    <w:lvl w:ilvl="0" w:tplc="A776FC60">
      <w:start w:val="1"/>
      <w:numFmt w:val="decimal"/>
      <w:lvlText w:val="%1)"/>
      <w:lvlJc w:val="left"/>
      <w:pPr>
        <w:tabs>
          <w:tab w:val="num" w:pos="2340"/>
        </w:tabs>
        <w:ind w:left="234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nsid w:val="3BAD1B06"/>
    <w:multiLevelType w:val="hybridMultilevel"/>
    <w:tmpl w:val="93F0C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0F3D6F"/>
    <w:multiLevelType w:val="multilevel"/>
    <w:tmpl w:val="D576A7C4"/>
    <w:lvl w:ilvl="0">
      <w:start w:val="1"/>
      <w:numFmt w:val="decimal"/>
      <w:pStyle w:val="Inciso"/>
      <w:suff w:val="space"/>
      <w:lvlText w:val="Art. %1º  "/>
      <w:lvlJc w:val="left"/>
      <w:pPr>
        <w:ind w:left="0" w:firstLine="1134"/>
      </w:pPr>
      <w:rPr>
        <w:rFonts w:hint="default"/>
        <w:color w:val="auto"/>
      </w:rPr>
    </w:lvl>
    <w:lvl w:ilvl="1">
      <w:start w:val="1"/>
      <w:numFmt w:val="upperRoman"/>
      <w:suff w:val="nothing"/>
      <w:lvlText w:val="%2 -"/>
      <w:lvlJc w:val="left"/>
      <w:pPr>
        <w:ind w:left="-1134" w:firstLine="1134"/>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7">
    <w:nsid w:val="40CC191D"/>
    <w:multiLevelType w:val="hybridMultilevel"/>
    <w:tmpl w:val="560ED536"/>
    <w:lvl w:ilvl="0" w:tplc="F1A87C4E">
      <w:start w:val="1"/>
      <w:numFmt w:val="lowerLetter"/>
      <w:lvlText w:val="%1)"/>
      <w:lvlJc w:val="left"/>
      <w:pPr>
        <w:ind w:left="1005" w:hanging="64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150D17"/>
    <w:multiLevelType w:val="multilevel"/>
    <w:tmpl w:val="BD7483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25E4300"/>
    <w:multiLevelType w:val="hybridMultilevel"/>
    <w:tmpl w:val="1B84FE62"/>
    <w:lvl w:ilvl="0" w:tplc="8D14C2D0">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0">
    <w:nsid w:val="42B43C8A"/>
    <w:multiLevelType w:val="hybridMultilevel"/>
    <w:tmpl w:val="FEDE2B88"/>
    <w:lvl w:ilvl="0" w:tplc="5C16506E">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nsid w:val="4519052E"/>
    <w:multiLevelType w:val="hybridMultilevel"/>
    <w:tmpl w:val="AAB2F9AC"/>
    <w:lvl w:ilvl="0" w:tplc="BFC0A1EE">
      <w:start w:val="1"/>
      <w:numFmt w:val="lowerLetter"/>
      <w:lvlText w:val="%1)"/>
      <w:lvlJc w:val="left"/>
      <w:pPr>
        <w:tabs>
          <w:tab w:val="num" w:pos="3120"/>
        </w:tabs>
        <w:ind w:left="3120" w:hanging="168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2">
    <w:nsid w:val="4791531E"/>
    <w:multiLevelType w:val="multilevel"/>
    <w:tmpl w:val="14E04D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984BC2"/>
    <w:multiLevelType w:val="hybridMultilevel"/>
    <w:tmpl w:val="21DA07C6"/>
    <w:lvl w:ilvl="0" w:tplc="52B07F32">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4">
    <w:nsid w:val="4DA03046"/>
    <w:multiLevelType w:val="hybridMultilevel"/>
    <w:tmpl w:val="C82A6C12"/>
    <w:lvl w:ilvl="0" w:tplc="E9F6329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5">
    <w:nsid w:val="50016D03"/>
    <w:multiLevelType w:val="hybridMultilevel"/>
    <w:tmpl w:val="C0CA9278"/>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1AF7F53"/>
    <w:multiLevelType w:val="hybridMultilevel"/>
    <w:tmpl w:val="3494800A"/>
    <w:lvl w:ilvl="0" w:tplc="B9DCCCA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7">
    <w:nsid w:val="53192528"/>
    <w:multiLevelType w:val="hybridMultilevel"/>
    <w:tmpl w:val="DDCEA7CE"/>
    <w:lvl w:ilvl="0" w:tplc="8146F6C8">
      <w:start w:val="1"/>
      <w:numFmt w:val="lowerLetter"/>
      <w:lvlText w:val="%1)"/>
      <w:lvlJc w:val="left"/>
      <w:pPr>
        <w:ind w:left="720" w:hanging="360"/>
      </w:pPr>
      <w:rPr>
        <w:rFonts w:ascii="Arial" w:hAnsi="Arial" w:cs="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4811DC6"/>
    <w:multiLevelType w:val="hybridMultilevel"/>
    <w:tmpl w:val="4EB049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FC565A"/>
    <w:multiLevelType w:val="hybridMultilevel"/>
    <w:tmpl w:val="50EAABBE"/>
    <w:lvl w:ilvl="0" w:tplc="6DC461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583A761D"/>
    <w:multiLevelType w:val="hybridMultilevel"/>
    <w:tmpl w:val="5F1E6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9682C9E"/>
    <w:multiLevelType w:val="hybridMultilevel"/>
    <w:tmpl w:val="272041E8"/>
    <w:lvl w:ilvl="0" w:tplc="A776FC60">
      <w:start w:val="1"/>
      <w:numFmt w:val="decimal"/>
      <w:lvlText w:val="%1)"/>
      <w:lvlJc w:val="left"/>
      <w:pPr>
        <w:tabs>
          <w:tab w:val="num" w:pos="1980"/>
        </w:tabs>
        <w:ind w:left="1980" w:hanging="360"/>
      </w:pPr>
      <w:rPr>
        <w:rFonts w:hint="default"/>
      </w:rPr>
    </w:lvl>
    <w:lvl w:ilvl="1" w:tplc="04160019">
      <w:start w:val="1"/>
      <w:numFmt w:val="lowerLetter"/>
      <w:lvlText w:val="%2."/>
      <w:lvlJc w:val="left"/>
      <w:pPr>
        <w:tabs>
          <w:tab w:val="num" w:pos="1440"/>
        </w:tabs>
        <w:ind w:left="1440" w:hanging="360"/>
      </w:pPr>
    </w:lvl>
    <w:lvl w:ilvl="2" w:tplc="A776FC60">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C656BAA"/>
    <w:multiLevelType w:val="hybridMultilevel"/>
    <w:tmpl w:val="6AA816EE"/>
    <w:lvl w:ilvl="0" w:tplc="99C23BF4">
      <w:start w:val="1"/>
      <w:numFmt w:val="lowerLetter"/>
      <w:lvlText w:val="%1)"/>
      <w:lvlJc w:val="left"/>
      <w:pPr>
        <w:tabs>
          <w:tab w:val="num" w:pos="1110"/>
        </w:tabs>
        <w:ind w:left="1110" w:hanging="4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nsid w:val="5F377D77"/>
    <w:multiLevelType w:val="multilevel"/>
    <w:tmpl w:val="F534678A"/>
    <w:lvl w:ilvl="0">
      <w:start w:val="10"/>
      <w:numFmt w:val="decimal"/>
      <w:pStyle w:val="Artigo10-"/>
      <w:suff w:val="nothing"/>
      <w:lvlText w:val="Art. %1.  "/>
      <w:lvlJc w:val="left"/>
      <w:pPr>
        <w:ind w:left="0" w:firstLine="1418"/>
      </w:pPr>
      <w:rPr>
        <w:rFonts w:hint="default"/>
        <w:color w:val="auto"/>
      </w:rPr>
    </w:lvl>
    <w:lvl w:ilvl="1">
      <w:start w:val="1"/>
      <w:numFmt w:val="upperRoman"/>
      <w:suff w:val="nothing"/>
      <w:lvlText w:val="%2  "/>
      <w:lvlJc w:val="left"/>
      <w:pPr>
        <w:ind w:left="0" w:firstLine="1418"/>
      </w:pPr>
      <w:rPr>
        <w:rFonts w:hint="default"/>
        <w:color w:val="auto"/>
      </w:rPr>
    </w:lvl>
    <w:lvl w:ilvl="2">
      <w:start w:val="1"/>
      <w:numFmt w:val="decimal"/>
      <w:suff w:val="nothing"/>
      <w:lvlText w:val="§ %3º  "/>
      <w:lvlJc w:val="left"/>
      <w:pPr>
        <w:ind w:left="0" w:firstLine="1418"/>
      </w:pPr>
      <w:rPr>
        <w:rFonts w:hint="default"/>
      </w:rPr>
    </w:lvl>
    <w:lvl w:ilvl="3">
      <w:start w:val="1"/>
      <w:numFmt w:val="upperRoman"/>
      <w:suff w:val="nothing"/>
      <w:lvlText w:val="%4  "/>
      <w:lvlJc w:val="left"/>
      <w:pPr>
        <w:ind w:left="0" w:firstLine="1418"/>
      </w:pPr>
      <w:rPr>
        <w:rFonts w:hint="default"/>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34">
    <w:nsid w:val="604F0B3E"/>
    <w:multiLevelType w:val="hybridMultilevel"/>
    <w:tmpl w:val="2D3A915A"/>
    <w:lvl w:ilvl="0" w:tplc="A904A5DA">
      <w:start w:val="1"/>
      <w:numFmt w:val="decimalZero"/>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5">
    <w:nsid w:val="635F7EA0"/>
    <w:multiLevelType w:val="hybridMultilevel"/>
    <w:tmpl w:val="CD6C23AE"/>
    <w:lvl w:ilvl="0" w:tplc="7D548F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40617BC"/>
    <w:multiLevelType w:val="hybridMultilevel"/>
    <w:tmpl w:val="F91080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6AE76A6"/>
    <w:multiLevelType w:val="hybridMultilevel"/>
    <w:tmpl w:val="3CD89E34"/>
    <w:lvl w:ilvl="0" w:tplc="A776FC60">
      <w:start w:val="1"/>
      <w:numFmt w:val="decimal"/>
      <w:lvlText w:val="%1)"/>
      <w:lvlJc w:val="left"/>
      <w:pPr>
        <w:tabs>
          <w:tab w:val="num" w:pos="2160"/>
        </w:tabs>
        <w:ind w:left="216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8">
    <w:nsid w:val="679E55A0"/>
    <w:multiLevelType w:val="hybridMultilevel"/>
    <w:tmpl w:val="A992E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2DD4748"/>
    <w:multiLevelType w:val="multilevel"/>
    <w:tmpl w:val="F03819B0"/>
    <w:lvl w:ilvl="0">
      <w:start w:val="1"/>
      <w:numFmt w:val="decimal"/>
      <w:pStyle w:val="Pargrafo1-9"/>
      <w:suff w:val="space"/>
      <w:lvlText w:val="§ %1º  "/>
      <w:lvlJc w:val="left"/>
      <w:pPr>
        <w:ind w:left="0" w:firstLine="1134"/>
      </w:pPr>
      <w:rPr>
        <w:rFonts w:hint="default"/>
        <w:color w:val="auto"/>
      </w:rPr>
    </w:lvl>
    <w:lvl w:ilvl="1">
      <w:start w:val="1"/>
      <w:numFmt w:val="upperRoman"/>
      <w:suff w:val="nothing"/>
      <w:lvlText w:val="%2 -"/>
      <w:lvlJc w:val="left"/>
      <w:pPr>
        <w:ind w:left="2268" w:firstLine="1134"/>
      </w:pPr>
      <w:rPr>
        <w:rFonts w:hint="default"/>
      </w:rPr>
    </w:lvl>
    <w:lvl w:ilvl="2">
      <w:start w:val="1"/>
      <w:numFmt w:val="none"/>
      <w:suff w:val="nothing"/>
      <w:lvlText w:val=""/>
      <w:lvlJc w:val="left"/>
      <w:pPr>
        <w:ind w:left="4536" w:firstLine="0"/>
      </w:pPr>
      <w:rPr>
        <w:rFonts w:hint="default"/>
      </w:rPr>
    </w:lvl>
    <w:lvl w:ilvl="3">
      <w:start w:val="1"/>
      <w:numFmt w:val="none"/>
      <w:suff w:val="nothing"/>
      <w:lvlText w:val=""/>
      <w:lvlJc w:val="left"/>
      <w:pPr>
        <w:ind w:left="4536" w:firstLine="0"/>
      </w:pPr>
      <w:rPr>
        <w:rFonts w:hint="default"/>
      </w:rPr>
    </w:lvl>
    <w:lvl w:ilvl="4">
      <w:start w:val="1"/>
      <w:numFmt w:val="none"/>
      <w:suff w:val="nothing"/>
      <w:lvlText w:val=""/>
      <w:lvlJc w:val="left"/>
      <w:pPr>
        <w:ind w:left="4536" w:firstLine="0"/>
      </w:pPr>
      <w:rPr>
        <w:rFonts w:hint="default"/>
      </w:rPr>
    </w:lvl>
    <w:lvl w:ilvl="5">
      <w:start w:val="1"/>
      <w:numFmt w:val="none"/>
      <w:suff w:val="nothing"/>
      <w:lvlText w:val=""/>
      <w:lvlJc w:val="left"/>
      <w:pPr>
        <w:ind w:left="4536" w:firstLine="0"/>
      </w:pPr>
      <w:rPr>
        <w:rFonts w:hint="default"/>
      </w:rPr>
    </w:lvl>
    <w:lvl w:ilvl="6">
      <w:start w:val="1"/>
      <w:numFmt w:val="none"/>
      <w:suff w:val="nothing"/>
      <w:lvlText w:val=""/>
      <w:lvlJc w:val="left"/>
      <w:pPr>
        <w:ind w:left="4536" w:firstLine="0"/>
      </w:pPr>
      <w:rPr>
        <w:rFonts w:hint="default"/>
      </w:rPr>
    </w:lvl>
    <w:lvl w:ilvl="7">
      <w:start w:val="1"/>
      <w:numFmt w:val="none"/>
      <w:suff w:val="nothing"/>
      <w:lvlText w:val=""/>
      <w:lvlJc w:val="left"/>
      <w:pPr>
        <w:ind w:left="4536" w:firstLine="0"/>
      </w:pPr>
      <w:rPr>
        <w:rFonts w:hint="default"/>
      </w:rPr>
    </w:lvl>
    <w:lvl w:ilvl="8">
      <w:start w:val="1"/>
      <w:numFmt w:val="none"/>
      <w:suff w:val="nothing"/>
      <w:lvlText w:val=""/>
      <w:lvlJc w:val="left"/>
      <w:pPr>
        <w:ind w:left="4536" w:firstLine="0"/>
      </w:pPr>
      <w:rPr>
        <w:rFonts w:hint="default"/>
      </w:rPr>
    </w:lvl>
  </w:abstractNum>
  <w:abstractNum w:abstractNumId="40">
    <w:nsid w:val="7A1C4D3D"/>
    <w:multiLevelType w:val="hybridMultilevel"/>
    <w:tmpl w:val="DD56DE42"/>
    <w:lvl w:ilvl="0" w:tplc="2770680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9"/>
  </w:num>
  <w:num w:numId="2">
    <w:abstractNumId w:val="4"/>
  </w:num>
  <w:num w:numId="3">
    <w:abstractNumId w:val="32"/>
  </w:num>
  <w:num w:numId="4">
    <w:abstractNumId w:val="11"/>
  </w:num>
  <w:num w:numId="5">
    <w:abstractNumId w:val="18"/>
  </w:num>
  <w:num w:numId="6">
    <w:abstractNumId w:val="15"/>
  </w:num>
  <w:num w:numId="7">
    <w:abstractNumId w:val="38"/>
  </w:num>
  <w:num w:numId="8">
    <w:abstractNumId w:val="30"/>
  </w:num>
  <w:num w:numId="9">
    <w:abstractNumId w:val="17"/>
  </w:num>
  <w:num w:numId="10">
    <w:abstractNumId w:val="23"/>
  </w:num>
  <w:num w:numId="11">
    <w:abstractNumId w:val="24"/>
  </w:num>
  <w:num w:numId="12">
    <w:abstractNumId w:val="28"/>
  </w:num>
  <w:num w:numId="13">
    <w:abstractNumId w:val="27"/>
  </w:num>
  <w:num w:numId="14">
    <w:abstractNumId w:val="36"/>
  </w:num>
  <w:num w:numId="15">
    <w:abstractNumId w:val="35"/>
  </w:num>
  <w:num w:numId="16">
    <w:abstractNumId w:val="22"/>
  </w:num>
  <w:num w:numId="17">
    <w:abstractNumId w:val="0"/>
  </w:num>
  <w:num w:numId="18">
    <w:abstractNumId w:val="16"/>
  </w:num>
  <w:num w:numId="19">
    <w:abstractNumId w:val="10"/>
  </w:num>
  <w:num w:numId="20">
    <w:abstractNumId w:val="39"/>
  </w:num>
  <w:num w:numId="21">
    <w:abstractNumId w:val="33"/>
  </w:num>
  <w:num w:numId="22">
    <w:abstractNumId w:val="31"/>
  </w:num>
  <w:num w:numId="23">
    <w:abstractNumId w:val="14"/>
  </w:num>
  <w:num w:numId="24">
    <w:abstractNumId w:val="37"/>
  </w:num>
  <w:num w:numId="25">
    <w:abstractNumId w:val="12"/>
  </w:num>
  <w:num w:numId="26">
    <w:abstractNumId w:val="21"/>
  </w:num>
  <w:num w:numId="27">
    <w:abstractNumId w:val="25"/>
  </w:num>
  <w:num w:numId="28">
    <w:abstractNumId w:val="7"/>
  </w:num>
  <w:num w:numId="29">
    <w:abstractNumId w:val="5"/>
  </w:num>
  <w:num w:numId="30">
    <w:abstractNumId w:val="2"/>
  </w:num>
  <w:num w:numId="31">
    <w:abstractNumId w:val="8"/>
  </w:num>
  <w:num w:numId="32">
    <w:abstractNumId w:val="34"/>
  </w:num>
  <w:num w:numId="33">
    <w:abstractNumId w:val="9"/>
  </w:num>
  <w:num w:numId="34">
    <w:abstractNumId w:val="20"/>
  </w:num>
  <w:num w:numId="35">
    <w:abstractNumId w:val="19"/>
  </w:num>
  <w:num w:numId="36">
    <w:abstractNumId w:val="13"/>
  </w:num>
  <w:num w:numId="37">
    <w:abstractNumId w:val="1"/>
  </w:num>
  <w:num w:numId="38">
    <w:abstractNumId w:val="40"/>
  </w:num>
  <w:num w:numId="39">
    <w:abstractNumId w:val="26"/>
  </w:num>
  <w:num w:numId="40">
    <w:abstractNumId w:val="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80"/>
    <w:rsid w:val="00057408"/>
    <w:rsid w:val="00061FB1"/>
    <w:rsid w:val="00063222"/>
    <w:rsid w:val="00082F47"/>
    <w:rsid w:val="00096475"/>
    <w:rsid w:val="000C520F"/>
    <w:rsid w:val="000E7F9E"/>
    <w:rsid w:val="000F1187"/>
    <w:rsid w:val="00111832"/>
    <w:rsid w:val="00126740"/>
    <w:rsid w:val="001276F8"/>
    <w:rsid w:val="00151211"/>
    <w:rsid w:val="0016424D"/>
    <w:rsid w:val="001955FE"/>
    <w:rsid w:val="001D585B"/>
    <w:rsid w:val="001E61D1"/>
    <w:rsid w:val="00260B42"/>
    <w:rsid w:val="00316618"/>
    <w:rsid w:val="0031794A"/>
    <w:rsid w:val="00321731"/>
    <w:rsid w:val="00327FFE"/>
    <w:rsid w:val="00331A7A"/>
    <w:rsid w:val="00337681"/>
    <w:rsid w:val="003A0FB1"/>
    <w:rsid w:val="003D2841"/>
    <w:rsid w:val="003E3188"/>
    <w:rsid w:val="00422A79"/>
    <w:rsid w:val="00462113"/>
    <w:rsid w:val="00516420"/>
    <w:rsid w:val="00524F2F"/>
    <w:rsid w:val="00572E5C"/>
    <w:rsid w:val="005A0D75"/>
    <w:rsid w:val="005C07B1"/>
    <w:rsid w:val="005C1BDF"/>
    <w:rsid w:val="005D3F48"/>
    <w:rsid w:val="005E0F17"/>
    <w:rsid w:val="00603E2B"/>
    <w:rsid w:val="006738C8"/>
    <w:rsid w:val="006B0242"/>
    <w:rsid w:val="007347E3"/>
    <w:rsid w:val="007470D0"/>
    <w:rsid w:val="00753F7C"/>
    <w:rsid w:val="0077651A"/>
    <w:rsid w:val="007F4544"/>
    <w:rsid w:val="00864299"/>
    <w:rsid w:val="008832EB"/>
    <w:rsid w:val="008B2554"/>
    <w:rsid w:val="008C73F4"/>
    <w:rsid w:val="0095467E"/>
    <w:rsid w:val="00955754"/>
    <w:rsid w:val="00961D5A"/>
    <w:rsid w:val="00970733"/>
    <w:rsid w:val="009B3C80"/>
    <w:rsid w:val="009E339C"/>
    <w:rsid w:val="009F0DA5"/>
    <w:rsid w:val="00A85667"/>
    <w:rsid w:val="00A95859"/>
    <w:rsid w:val="00AA32F2"/>
    <w:rsid w:val="00AD06A2"/>
    <w:rsid w:val="00B00D06"/>
    <w:rsid w:val="00B13E88"/>
    <w:rsid w:val="00B15BEA"/>
    <w:rsid w:val="00B32905"/>
    <w:rsid w:val="00B7582A"/>
    <w:rsid w:val="00B87DA5"/>
    <w:rsid w:val="00BD408A"/>
    <w:rsid w:val="00C311EB"/>
    <w:rsid w:val="00C46DAC"/>
    <w:rsid w:val="00C63C22"/>
    <w:rsid w:val="00C64245"/>
    <w:rsid w:val="00C97CB5"/>
    <w:rsid w:val="00D14AF8"/>
    <w:rsid w:val="00D25E3E"/>
    <w:rsid w:val="00D30A64"/>
    <w:rsid w:val="00D618C2"/>
    <w:rsid w:val="00DC7FC9"/>
    <w:rsid w:val="00E228A3"/>
    <w:rsid w:val="00E265B4"/>
    <w:rsid w:val="00E9331F"/>
    <w:rsid w:val="00EB70E3"/>
    <w:rsid w:val="00EC7B44"/>
    <w:rsid w:val="00F03B43"/>
    <w:rsid w:val="00F57851"/>
    <w:rsid w:val="00F610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A52E9-C674-416B-A6DA-8A8A06DB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0C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610C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F610C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610C2"/>
    <w:pPr>
      <w:keepNext/>
      <w:spacing w:before="240" w:after="60"/>
      <w:outlineLvl w:val="2"/>
    </w:pPr>
    <w:rPr>
      <w:rFonts w:ascii="Arial" w:hAnsi="Arial" w:cs="Arial"/>
      <w:b/>
      <w:bCs/>
      <w:sz w:val="26"/>
      <w:szCs w:val="26"/>
    </w:rPr>
  </w:style>
  <w:style w:type="paragraph" w:styleId="Ttulo5">
    <w:name w:val="heading 5"/>
    <w:basedOn w:val="Normal"/>
    <w:next w:val="Normal"/>
    <w:link w:val="Ttulo5Char"/>
    <w:qFormat/>
    <w:rsid w:val="00F610C2"/>
    <w:pPr>
      <w:numPr>
        <w:ilvl w:val="4"/>
        <w:numId w:val="17"/>
      </w:numPr>
      <w:overflowPunct/>
      <w:autoSpaceDE/>
      <w:autoSpaceDN/>
      <w:adjustRightInd/>
      <w:spacing w:before="240" w:after="60"/>
      <w:textAlignment w:val="auto"/>
      <w:outlineLvl w:val="4"/>
    </w:pPr>
    <w:rPr>
      <w:b/>
      <w:bCs/>
      <w:i/>
      <w:iCs/>
      <w:sz w:val="26"/>
      <w:szCs w:val="26"/>
    </w:rPr>
  </w:style>
  <w:style w:type="paragraph" w:styleId="Ttulo6">
    <w:name w:val="heading 6"/>
    <w:basedOn w:val="Normal"/>
    <w:next w:val="Normal"/>
    <w:link w:val="Ttulo6Char"/>
    <w:qFormat/>
    <w:rsid w:val="00F610C2"/>
    <w:pPr>
      <w:numPr>
        <w:ilvl w:val="5"/>
        <w:numId w:val="17"/>
      </w:numPr>
      <w:overflowPunct/>
      <w:autoSpaceDE/>
      <w:autoSpaceDN/>
      <w:adjustRightInd/>
      <w:spacing w:before="240" w:after="60"/>
      <w:textAlignment w:val="auto"/>
      <w:outlineLvl w:val="5"/>
    </w:pPr>
    <w:rPr>
      <w:b/>
      <w:bCs/>
      <w:sz w:val="22"/>
      <w:szCs w:val="22"/>
    </w:rPr>
  </w:style>
  <w:style w:type="paragraph" w:styleId="Ttulo7">
    <w:name w:val="heading 7"/>
    <w:basedOn w:val="Normal"/>
    <w:next w:val="Normal"/>
    <w:link w:val="Ttulo7Char"/>
    <w:qFormat/>
    <w:rsid w:val="00F610C2"/>
    <w:pPr>
      <w:numPr>
        <w:ilvl w:val="6"/>
        <w:numId w:val="17"/>
      </w:numPr>
      <w:overflowPunct/>
      <w:autoSpaceDE/>
      <w:autoSpaceDN/>
      <w:adjustRightInd/>
      <w:spacing w:before="240" w:after="60"/>
      <w:textAlignment w:val="auto"/>
      <w:outlineLvl w:val="6"/>
    </w:pPr>
    <w:rPr>
      <w:sz w:val="24"/>
      <w:szCs w:val="24"/>
    </w:rPr>
  </w:style>
  <w:style w:type="paragraph" w:styleId="Ttulo8">
    <w:name w:val="heading 8"/>
    <w:basedOn w:val="Normal"/>
    <w:next w:val="Normal"/>
    <w:link w:val="Ttulo8Char"/>
    <w:qFormat/>
    <w:rsid w:val="00F610C2"/>
    <w:pPr>
      <w:numPr>
        <w:ilvl w:val="7"/>
        <w:numId w:val="17"/>
      </w:numPr>
      <w:overflowPunct/>
      <w:autoSpaceDE/>
      <w:autoSpaceDN/>
      <w:adjustRightInd/>
      <w:spacing w:before="240" w:after="60"/>
      <w:textAlignment w:val="auto"/>
      <w:outlineLvl w:val="7"/>
    </w:pPr>
    <w:rPr>
      <w:i/>
      <w:iCs/>
      <w:sz w:val="24"/>
      <w:szCs w:val="24"/>
    </w:rPr>
  </w:style>
  <w:style w:type="paragraph" w:styleId="Ttulo9">
    <w:name w:val="heading 9"/>
    <w:basedOn w:val="Normal"/>
    <w:next w:val="Normal"/>
    <w:link w:val="Ttulo9Char"/>
    <w:qFormat/>
    <w:rsid w:val="00F610C2"/>
    <w:pPr>
      <w:numPr>
        <w:ilvl w:val="8"/>
        <w:numId w:val="17"/>
      </w:numPr>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10C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F610C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F610C2"/>
    <w:rPr>
      <w:rFonts w:ascii="Arial" w:eastAsia="Times New Roman" w:hAnsi="Arial" w:cs="Arial"/>
      <w:b/>
      <w:bCs/>
      <w:sz w:val="26"/>
      <w:szCs w:val="26"/>
      <w:lang w:eastAsia="pt-BR"/>
    </w:rPr>
  </w:style>
  <w:style w:type="character" w:customStyle="1" w:styleId="Ttulo5Char">
    <w:name w:val="Título 5 Char"/>
    <w:basedOn w:val="Fontepargpadro"/>
    <w:link w:val="Ttulo5"/>
    <w:rsid w:val="00F610C2"/>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F610C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F610C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F610C2"/>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F610C2"/>
    <w:rPr>
      <w:rFonts w:ascii="Arial" w:eastAsia="Times New Roman" w:hAnsi="Arial" w:cs="Arial"/>
      <w:lang w:eastAsia="pt-BR"/>
    </w:rPr>
  </w:style>
  <w:style w:type="paragraph" w:styleId="Cabealho">
    <w:name w:val="header"/>
    <w:basedOn w:val="Normal"/>
    <w:link w:val="CabealhoChar"/>
    <w:rsid w:val="00F610C2"/>
    <w:pPr>
      <w:tabs>
        <w:tab w:val="center" w:pos="4252"/>
        <w:tab w:val="right" w:pos="8504"/>
      </w:tabs>
    </w:pPr>
  </w:style>
  <w:style w:type="character" w:customStyle="1" w:styleId="CabealhoChar">
    <w:name w:val="Cabeçalho Char"/>
    <w:basedOn w:val="Fontepargpadro"/>
    <w:link w:val="Cabealho"/>
    <w:rsid w:val="00F610C2"/>
    <w:rPr>
      <w:rFonts w:ascii="Times New Roman" w:eastAsia="Times New Roman" w:hAnsi="Times New Roman" w:cs="Times New Roman"/>
      <w:sz w:val="20"/>
      <w:szCs w:val="20"/>
      <w:lang w:eastAsia="pt-BR"/>
    </w:rPr>
  </w:style>
  <w:style w:type="character" w:styleId="Forte">
    <w:name w:val="Strong"/>
    <w:qFormat/>
    <w:rsid w:val="00F610C2"/>
    <w:rPr>
      <w:b/>
      <w:bCs/>
    </w:rPr>
  </w:style>
  <w:style w:type="paragraph" w:styleId="NormalWeb">
    <w:name w:val="Normal (Web)"/>
    <w:basedOn w:val="Normal"/>
    <w:rsid w:val="00F610C2"/>
    <w:pPr>
      <w:spacing w:before="100" w:beforeAutospacing="1" w:after="100" w:afterAutospacing="1"/>
    </w:pPr>
    <w:rPr>
      <w:color w:val="000000"/>
    </w:rPr>
  </w:style>
  <w:style w:type="character" w:styleId="Hyperlink">
    <w:name w:val="Hyperlink"/>
    <w:uiPriority w:val="99"/>
    <w:rsid w:val="00F610C2"/>
    <w:rPr>
      <w:strike w:val="0"/>
      <w:dstrike w:val="0"/>
      <w:color w:val="000099"/>
      <w:u w:val="none"/>
      <w:effect w:val="none"/>
    </w:rPr>
  </w:style>
  <w:style w:type="paragraph" w:styleId="PargrafodaLista">
    <w:name w:val="List Paragraph"/>
    <w:basedOn w:val="Normal"/>
    <w:uiPriority w:val="34"/>
    <w:qFormat/>
    <w:rsid w:val="00F610C2"/>
    <w:pPr>
      <w:ind w:left="708"/>
    </w:pPr>
  </w:style>
  <w:style w:type="paragraph" w:styleId="Rodap">
    <w:name w:val="footer"/>
    <w:basedOn w:val="Normal"/>
    <w:link w:val="RodapChar"/>
    <w:rsid w:val="00F610C2"/>
    <w:pPr>
      <w:tabs>
        <w:tab w:val="center" w:pos="4252"/>
        <w:tab w:val="right" w:pos="8504"/>
      </w:tabs>
    </w:pPr>
  </w:style>
  <w:style w:type="character" w:customStyle="1" w:styleId="RodapChar">
    <w:name w:val="Rodapé Char"/>
    <w:basedOn w:val="Fontepargpadro"/>
    <w:link w:val="Rodap"/>
    <w:rsid w:val="00F610C2"/>
    <w:rPr>
      <w:rFonts w:ascii="Times New Roman" w:eastAsia="Times New Roman" w:hAnsi="Times New Roman" w:cs="Times New Roman"/>
      <w:sz w:val="20"/>
      <w:szCs w:val="20"/>
      <w:lang w:eastAsia="pt-BR"/>
    </w:rPr>
  </w:style>
  <w:style w:type="table" w:styleId="Tabelacomgrade">
    <w:name w:val="Table Grid"/>
    <w:basedOn w:val="Tabelanormal"/>
    <w:rsid w:val="00F610C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F610C2"/>
    <w:pPr>
      <w:ind w:firstLine="1701"/>
      <w:jc w:val="both"/>
    </w:pPr>
    <w:rPr>
      <w:b/>
      <w:i/>
    </w:rPr>
  </w:style>
  <w:style w:type="character" w:customStyle="1" w:styleId="Recuodecorpodetexto2Char">
    <w:name w:val="Recuo de corpo de texto 2 Char"/>
    <w:basedOn w:val="Fontepargpadro"/>
    <w:link w:val="Recuodecorpodetexto2"/>
    <w:rsid w:val="00F610C2"/>
    <w:rPr>
      <w:rFonts w:ascii="Times New Roman" w:eastAsia="Times New Roman" w:hAnsi="Times New Roman" w:cs="Times New Roman"/>
      <w:b/>
      <w:i/>
      <w:sz w:val="20"/>
      <w:szCs w:val="20"/>
      <w:lang w:eastAsia="pt-BR"/>
    </w:rPr>
  </w:style>
  <w:style w:type="paragraph" w:styleId="Corpodetexto3">
    <w:name w:val="Body Text 3"/>
    <w:basedOn w:val="Normal"/>
    <w:link w:val="Corpodetexto3Char"/>
    <w:rsid w:val="00F610C2"/>
    <w:pPr>
      <w:spacing w:after="120"/>
    </w:pPr>
    <w:rPr>
      <w:sz w:val="16"/>
      <w:szCs w:val="16"/>
    </w:rPr>
  </w:style>
  <w:style w:type="character" w:customStyle="1" w:styleId="Corpodetexto3Char">
    <w:name w:val="Corpo de texto 3 Char"/>
    <w:basedOn w:val="Fontepargpadro"/>
    <w:link w:val="Corpodetexto3"/>
    <w:rsid w:val="00F610C2"/>
    <w:rPr>
      <w:rFonts w:ascii="Times New Roman" w:eastAsia="Times New Roman" w:hAnsi="Times New Roman" w:cs="Times New Roman"/>
      <w:sz w:val="16"/>
      <w:szCs w:val="16"/>
      <w:lang w:eastAsia="pt-BR"/>
    </w:rPr>
  </w:style>
  <w:style w:type="paragraph" w:styleId="TextosemFormatao">
    <w:name w:val="Plain Text"/>
    <w:basedOn w:val="Normal"/>
    <w:link w:val="TextosemFormataoChar"/>
    <w:rsid w:val="00F610C2"/>
    <w:rPr>
      <w:rFonts w:ascii="Courier New" w:hAnsi="Courier New"/>
    </w:rPr>
  </w:style>
  <w:style w:type="character" w:customStyle="1" w:styleId="TextosemFormataoChar">
    <w:name w:val="Texto sem Formatação Char"/>
    <w:basedOn w:val="Fontepargpadro"/>
    <w:link w:val="TextosemFormatao"/>
    <w:rsid w:val="00F610C2"/>
    <w:rPr>
      <w:rFonts w:ascii="Courier New" w:eastAsia="Times New Roman" w:hAnsi="Courier New" w:cs="Times New Roman"/>
      <w:sz w:val="20"/>
      <w:szCs w:val="20"/>
      <w:lang w:eastAsia="pt-BR"/>
    </w:rPr>
  </w:style>
  <w:style w:type="paragraph" w:styleId="Textodebalo">
    <w:name w:val="Balloon Text"/>
    <w:basedOn w:val="Normal"/>
    <w:link w:val="TextodebaloChar"/>
    <w:semiHidden/>
    <w:rsid w:val="00F610C2"/>
    <w:rPr>
      <w:rFonts w:ascii="Tahoma" w:hAnsi="Tahoma" w:cs="Tahoma"/>
      <w:sz w:val="16"/>
      <w:szCs w:val="16"/>
    </w:rPr>
  </w:style>
  <w:style w:type="character" w:customStyle="1" w:styleId="TextodebaloChar">
    <w:name w:val="Texto de balão Char"/>
    <w:basedOn w:val="Fontepargpadro"/>
    <w:link w:val="Textodebalo"/>
    <w:semiHidden/>
    <w:rsid w:val="00F610C2"/>
    <w:rPr>
      <w:rFonts w:ascii="Tahoma" w:eastAsia="Times New Roman" w:hAnsi="Tahoma" w:cs="Tahoma"/>
      <w:sz w:val="16"/>
      <w:szCs w:val="16"/>
      <w:lang w:eastAsia="pt-BR"/>
    </w:rPr>
  </w:style>
  <w:style w:type="paragraph" w:styleId="Recuodecorpodetexto">
    <w:name w:val="Body Text Indent"/>
    <w:basedOn w:val="Normal"/>
    <w:link w:val="RecuodecorpodetextoChar"/>
    <w:rsid w:val="00F610C2"/>
    <w:pPr>
      <w:spacing w:after="120"/>
      <w:ind w:left="283"/>
    </w:pPr>
  </w:style>
  <w:style w:type="character" w:customStyle="1" w:styleId="RecuodecorpodetextoChar">
    <w:name w:val="Recuo de corpo de texto Char"/>
    <w:basedOn w:val="Fontepargpadro"/>
    <w:link w:val="Recuodecorpodetexto"/>
    <w:rsid w:val="00F610C2"/>
    <w:rPr>
      <w:rFonts w:ascii="Times New Roman" w:eastAsia="Times New Roman" w:hAnsi="Times New Roman" w:cs="Times New Roman"/>
      <w:sz w:val="20"/>
      <w:szCs w:val="20"/>
      <w:lang w:eastAsia="pt-BR"/>
    </w:rPr>
  </w:style>
  <w:style w:type="paragraph" w:styleId="Ttulo">
    <w:name w:val="Title"/>
    <w:basedOn w:val="Normal"/>
    <w:link w:val="TtuloChar"/>
    <w:qFormat/>
    <w:rsid w:val="00F610C2"/>
    <w:pPr>
      <w:jc w:val="center"/>
    </w:pPr>
    <w:rPr>
      <w:b/>
      <w:bCs/>
    </w:rPr>
  </w:style>
  <w:style w:type="character" w:customStyle="1" w:styleId="TtuloChar">
    <w:name w:val="Título Char"/>
    <w:basedOn w:val="Fontepargpadro"/>
    <w:link w:val="Ttulo"/>
    <w:rsid w:val="00F610C2"/>
    <w:rPr>
      <w:rFonts w:ascii="Times New Roman" w:eastAsia="Times New Roman" w:hAnsi="Times New Roman" w:cs="Times New Roman"/>
      <w:b/>
      <w:bCs/>
      <w:sz w:val="20"/>
      <w:szCs w:val="20"/>
      <w:lang w:eastAsia="pt-BR"/>
    </w:rPr>
  </w:style>
  <w:style w:type="character" w:customStyle="1" w:styleId="text">
    <w:name w:val="text"/>
    <w:basedOn w:val="Fontepargpadro"/>
    <w:rsid w:val="00F610C2"/>
  </w:style>
  <w:style w:type="paragraph" w:customStyle="1" w:styleId="tj">
    <w:name w:val="tj"/>
    <w:basedOn w:val="Normal"/>
    <w:rsid w:val="00F610C2"/>
    <w:pPr>
      <w:spacing w:before="100" w:beforeAutospacing="1" w:after="100" w:afterAutospacing="1"/>
    </w:pPr>
  </w:style>
  <w:style w:type="character" w:customStyle="1" w:styleId="hlhilite">
    <w:name w:val="hl hilite"/>
    <w:basedOn w:val="Fontepargpadro"/>
    <w:rsid w:val="00F610C2"/>
  </w:style>
  <w:style w:type="paragraph" w:styleId="Pr-formataoHTML">
    <w:name w:val="HTML Preformatted"/>
    <w:basedOn w:val="Normal"/>
    <w:link w:val="Pr-formataoHTMLChar"/>
    <w:rsid w:val="00F6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rPr>
  </w:style>
  <w:style w:type="character" w:customStyle="1" w:styleId="Pr-formataoHTMLChar">
    <w:name w:val="Pré-formatação HTML Char"/>
    <w:basedOn w:val="Fontepargpadro"/>
    <w:link w:val="Pr-formataoHTML"/>
    <w:rsid w:val="00F610C2"/>
    <w:rPr>
      <w:rFonts w:ascii="Verdana" w:eastAsia="Times New Roman" w:hAnsi="Verdana" w:cs="Courier New"/>
      <w:sz w:val="20"/>
      <w:szCs w:val="20"/>
      <w:lang w:eastAsia="pt-BR"/>
    </w:rPr>
  </w:style>
  <w:style w:type="character" w:customStyle="1" w:styleId="highlightbrs1">
    <w:name w:val="highlightbrs1"/>
    <w:rsid w:val="00F610C2"/>
    <w:rPr>
      <w:b/>
      <w:bCs/>
      <w:color w:val="FF0000"/>
    </w:rPr>
  </w:style>
  <w:style w:type="paragraph" w:styleId="Textodenotaderodap">
    <w:name w:val="footnote text"/>
    <w:basedOn w:val="Normal"/>
    <w:link w:val="TextodenotaderodapChar"/>
    <w:semiHidden/>
    <w:rsid w:val="00F610C2"/>
  </w:style>
  <w:style w:type="character" w:customStyle="1" w:styleId="TextodenotaderodapChar">
    <w:name w:val="Texto de nota de rodapé Char"/>
    <w:basedOn w:val="Fontepargpadro"/>
    <w:link w:val="Textodenotaderodap"/>
    <w:semiHidden/>
    <w:rsid w:val="00F610C2"/>
    <w:rPr>
      <w:rFonts w:ascii="Times New Roman" w:eastAsia="Times New Roman" w:hAnsi="Times New Roman" w:cs="Times New Roman"/>
      <w:sz w:val="20"/>
      <w:szCs w:val="20"/>
      <w:lang w:eastAsia="pt-BR"/>
    </w:rPr>
  </w:style>
  <w:style w:type="character" w:styleId="Refdenotaderodap">
    <w:name w:val="footnote reference"/>
    <w:semiHidden/>
    <w:rsid w:val="00F610C2"/>
    <w:rPr>
      <w:vertAlign w:val="superscript"/>
    </w:rPr>
  </w:style>
  <w:style w:type="paragraph" w:customStyle="1" w:styleId="Default">
    <w:name w:val="Default"/>
    <w:rsid w:val="00F610C2"/>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titulo21">
    <w:name w:val="titulo21"/>
    <w:rsid w:val="00F610C2"/>
    <w:rPr>
      <w:rFonts w:ascii="Verdana" w:hAnsi="Verdana" w:hint="default"/>
      <w:b/>
      <w:bCs/>
      <w:color w:val="0574B6"/>
      <w:sz w:val="17"/>
      <w:szCs w:val="17"/>
    </w:rPr>
  </w:style>
  <w:style w:type="character" w:customStyle="1" w:styleId="texto11">
    <w:name w:val="texto11"/>
    <w:rsid w:val="00F610C2"/>
    <w:rPr>
      <w:rFonts w:ascii="Verdana" w:hAnsi="Verdana" w:hint="default"/>
      <w:color w:val="000000"/>
      <w:sz w:val="17"/>
      <w:szCs w:val="17"/>
    </w:rPr>
  </w:style>
  <w:style w:type="paragraph" w:customStyle="1" w:styleId="texto2">
    <w:name w:val="texto2"/>
    <w:basedOn w:val="Normal"/>
    <w:rsid w:val="00F610C2"/>
    <w:pPr>
      <w:overflowPunct/>
      <w:autoSpaceDE/>
      <w:autoSpaceDN/>
      <w:adjustRightInd/>
      <w:spacing w:before="100" w:beforeAutospacing="1" w:after="100" w:afterAutospacing="1"/>
      <w:textAlignment w:val="auto"/>
    </w:pPr>
    <w:rPr>
      <w:sz w:val="24"/>
      <w:szCs w:val="24"/>
    </w:rPr>
  </w:style>
  <w:style w:type="paragraph" w:customStyle="1" w:styleId="Artigo1-9">
    <w:name w:val="Artigo1-9"/>
    <w:basedOn w:val="Artigo"/>
    <w:rsid w:val="00F610C2"/>
    <w:pPr>
      <w:numPr>
        <w:numId w:val="17"/>
      </w:numPr>
    </w:pPr>
  </w:style>
  <w:style w:type="paragraph" w:customStyle="1" w:styleId="Artigo">
    <w:name w:val="Artigo"/>
    <w:basedOn w:val="Prembulo"/>
    <w:rsid w:val="00F610C2"/>
  </w:style>
  <w:style w:type="paragraph" w:customStyle="1" w:styleId="Prembulo">
    <w:name w:val="Preâmbulo"/>
    <w:basedOn w:val="Normal"/>
    <w:rsid w:val="00F610C2"/>
    <w:pPr>
      <w:overflowPunct/>
      <w:autoSpaceDE/>
      <w:autoSpaceDN/>
      <w:adjustRightInd/>
      <w:spacing w:before="120" w:after="120"/>
      <w:ind w:firstLine="1418"/>
      <w:jc w:val="both"/>
      <w:textAlignment w:val="auto"/>
    </w:pPr>
    <w:rPr>
      <w:sz w:val="24"/>
    </w:rPr>
  </w:style>
  <w:style w:type="paragraph" w:customStyle="1" w:styleId="Inciso">
    <w:name w:val="Inciso"/>
    <w:basedOn w:val="Artigo"/>
    <w:rsid w:val="00F610C2"/>
    <w:pPr>
      <w:numPr>
        <w:numId w:val="18"/>
      </w:numPr>
    </w:pPr>
  </w:style>
  <w:style w:type="paragraph" w:customStyle="1" w:styleId="Pargrafonico">
    <w:name w:val="Parágrafo único"/>
    <w:basedOn w:val="Artigo"/>
    <w:rsid w:val="00F610C2"/>
    <w:pPr>
      <w:numPr>
        <w:numId w:val="19"/>
      </w:numPr>
    </w:pPr>
  </w:style>
  <w:style w:type="paragraph" w:customStyle="1" w:styleId="Pargrafo1-9">
    <w:name w:val="Parágrafo1-9"/>
    <w:basedOn w:val="Normal"/>
    <w:rsid w:val="00F610C2"/>
    <w:pPr>
      <w:numPr>
        <w:numId w:val="20"/>
      </w:numPr>
      <w:overflowPunct/>
      <w:autoSpaceDE/>
      <w:autoSpaceDN/>
      <w:adjustRightInd/>
      <w:spacing w:before="120" w:after="120"/>
      <w:jc w:val="both"/>
      <w:textAlignment w:val="auto"/>
    </w:pPr>
    <w:rPr>
      <w:sz w:val="24"/>
    </w:rPr>
  </w:style>
  <w:style w:type="paragraph" w:customStyle="1" w:styleId="Artigo10-">
    <w:name w:val="Artigo10-"/>
    <w:basedOn w:val="Artigo"/>
    <w:rsid w:val="00F610C2"/>
    <w:pPr>
      <w:numPr>
        <w:numId w:val="21"/>
      </w:numPr>
    </w:pPr>
  </w:style>
  <w:style w:type="paragraph" w:styleId="Corpodetexto2">
    <w:name w:val="Body Text 2"/>
    <w:basedOn w:val="Normal"/>
    <w:link w:val="Corpodetexto2Char"/>
    <w:rsid w:val="00F610C2"/>
    <w:pPr>
      <w:spacing w:after="120" w:line="480" w:lineRule="auto"/>
    </w:pPr>
  </w:style>
  <w:style w:type="character" w:customStyle="1" w:styleId="Corpodetexto2Char">
    <w:name w:val="Corpo de texto 2 Char"/>
    <w:basedOn w:val="Fontepargpadro"/>
    <w:link w:val="Corpodetexto2"/>
    <w:rsid w:val="00F610C2"/>
    <w:rPr>
      <w:rFonts w:ascii="Times New Roman" w:eastAsia="Times New Roman" w:hAnsi="Times New Roman" w:cs="Times New Roman"/>
      <w:sz w:val="20"/>
      <w:szCs w:val="20"/>
      <w:lang w:eastAsia="pt-BR"/>
    </w:rPr>
  </w:style>
  <w:style w:type="paragraph" w:styleId="Textoembloco">
    <w:name w:val="Block Text"/>
    <w:basedOn w:val="Normal"/>
    <w:rsid w:val="00F610C2"/>
    <w:pPr>
      <w:ind w:left="851" w:right="-800" w:firstLine="3118"/>
      <w:jc w:val="both"/>
    </w:pPr>
    <w:rPr>
      <w:rFonts w:ascii="Arial" w:hAnsi="Arial" w:cs="Arial"/>
      <w:sz w:val="24"/>
    </w:rPr>
  </w:style>
  <w:style w:type="paragraph" w:styleId="Corpodetexto">
    <w:name w:val="Body Text"/>
    <w:basedOn w:val="Normal"/>
    <w:link w:val="CorpodetextoChar"/>
    <w:rsid w:val="00F610C2"/>
    <w:pPr>
      <w:spacing w:after="120"/>
    </w:pPr>
  </w:style>
  <w:style w:type="character" w:customStyle="1" w:styleId="CorpodetextoChar">
    <w:name w:val="Corpo de texto Char"/>
    <w:basedOn w:val="Fontepargpadro"/>
    <w:link w:val="Corpodetexto"/>
    <w:rsid w:val="00F610C2"/>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F610C2"/>
    <w:pPr>
      <w:spacing w:after="120"/>
      <w:ind w:left="283"/>
    </w:pPr>
    <w:rPr>
      <w:sz w:val="16"/>
      <w:szCs w:val="16"/>
    </w:rPr>
  </w:style>
  <w:style w:type="character" w:customStyle="1" w:styleId="Recuodecorpodetexto3Char">
    <w:name w:val="Recuo de corpo de texto 3 Char"/>
    <w:basedOn w:val="Fontepargpadro"/>
    <w:link w:val="Recuodecorpodetexto3"/>
    <w:rsid w:val="00F610C2"/>
    <w:rPr>
      <w:rFonts w:ascii="Times New Roman" w:eastAsia="Times New Roman" w:hAnsi="Times New Roman" w:cs="Times New Roman"/>
      <w:sz w:val="16"/>
      <w:szCs w:val="16"/>
      <w:lang w:eastAsia="pt-BR"/>
    </w:rPr>
  </w:style>
  <w:style w:type="paragraph" w:customStyle="1" w:styleId="Ttulo13">
    <w:name w:val="Título 13"/>
    <w:basedOn w:val="Normal"/>
    <w:rsid w:val="00F610C2"/>
    <w:pPr>
      <w:overflowPunct/>
      <w:autoSpaceDE/>
      <w:autoSpaceDN/>
      <w:adjustRightInd/>
      <w:spacing w:after="340"/>
      <w:ind w:right="200"/>
      <w:textAlignment w:val="auto"/>
      <w:outlineLvl w:val="1"/>
    </w:pPr>
    <w:rPr>
      <w:b/>
      <w:bCs/>
      <w:color w:val="0F4571"/>
      <w:kern w:val="36"/>
      <w:sz w:val="52"/>
      <w:szCs w:val="52"/>
    </w:rPr>
  </w:style>
  <w:style w:type="paragraph" w:styleId="Partesuperior-zdoformulrio">
    <w:name w:val="HTML Top of Form"/>
    <w:basedOn w:val="Normal"/>
    <w:next w:val="Normal"/>
    <w:link w:val="Partesuperior-zdoformulrioChar"/>
    <w:hidden/>
    <w:rsid w:val="00F610C2"/>
    <w:pPr>
      <w:pBdr>
        <w:bottom w:val="single" w:sz="6" w:space="1" w:color="auto"/>
      </w:pBdr>
      <w:overflowPunct/>
      <w:autoSpaceDE/>
      <w:autoSpaceDN/>
      <w:adjustRightInd/>
      <w:jc w:val="center"/>
      <w:textAlignment w:val="auto"/>
    </w:pPr>
    <w:rPr>
      <w:rFonts w:ascii="Arial" w:hAnsi="Arial" w:cs="Arial"/>
      <w:vanish/>
      <w:color w:val="000000"/>
      <w:sz w:val="16"/>
      <w:szCs w:val="16"/>
    </w:rPr>
  </w:style>
  <w:style w:type="character" w:customStyle="1" w:styleId="Partesuperior-zdoformulrioChar">
    <w:name w:val="Parte superior-z do formulário Char"/>
    <w:basedOn w:val="Fontepargpadro"/>
    <w:link w:val="Partesuperior-zdoformulrio"/>
    <w:rsid w:val="00F610C2"/>
    <w:rPr>
      <w:rFonts w:ascii="Arial" w:eastAsia="Times New Roman" w:hAnsi="Arial" w:cs="Arial"/>
      <w:vanish/>
      <w:color w:val="000000"/>
      <w:sz w:val="16"/>
      <w:szCs w:val="16"/>
      <w:lang w:eastAsia="pt-BR"/>
    </w:rPr>
  </w:style>
  <w:style w:type="paragraph" w:styleId="Parteinferiordoformulrio">
    <w:name w:val="HTML Bottom of Form"/>
    <w:basedOn w:val="Normal"/>
    <w:next w:val="Normal"/>
    <w:link w:val="ParteinferiordoformulrioChar"/>
    <w:hidden/>
    <w:rsid w:val="00F610C2"/>
    <w:pPr>
      <w:pBdr>
        <w:top w:val="single" w:sz="6" w:space="1" w:color="auto"/>
      </w:pBdr>
      <w:overflowPunct/>
      <w:autoSpaceDE/>
      <w:autoSpaceDN/>
      <w:adjustRightInd/>
      <w:jc w:val="center"/>
      <w:textAlignment w:val="auto"/>
    </w:pPr>
    <w:rPr>
      <w:rFonts w:ascii="Arial" w:hAnsi="Arial" w:cs="Arial"/>
      <w:vanish/>
      <w:color w:val="000000"/>
      <w:sz w:val="16"/>
      <w:szCs w:val="16"/>
    </w:rPr>
  </w:style>
  <w:style w:type="character" w:customStyle="1" w:styleId="ParteinferiordoformulrioChar">
    <w:name w:val="Parte inferior do formulário Char"/>
    <w:basedOn w:val="Fontepargpadro"/>
    <w:link w:val="Parteinferiordoformulrio"/>
    <w:rsid w:val="00F610C2"/>
    <w:rPr>
      <w:rFonts w:ascii="Arial" w:eastAsia="Times New Roman" w:hAnsi="Arial" w:cs="Arial"/>
      <w:vanish/>
      <w:color w:val="000000"/>
      <w:sz w:val="16"/>
      <w:szCs w:val="16"/>
      <w:lang w:eastAsia="pt-BR"/>
    </w:rPr>
  </w:style>
  <w:style w:type="character" w:customStyle="1" w:styleId="pesquisanome1">
    <w:name w:val="pesquisa_nome1"/>
    <w:rsid w:val="00F610C2"/>
    <w:rPr>
      <w:rFonts w:ascii="Verdana" w:hAnsi="Verdana" w:hint="default"/>
      <w:b/>
      <w:bCs/>
      <w:strike w:val="0"/>
      <w:dstrike w:val="0"/>
      <w:color w:val="FF0000"/>
      <w:sz w:val="21"/>
      <w:szCs w:val="21"/>
      <w:u w:val="none"/>
      <w:effect w:val="none"/>
    </w:rPr>
  </w:style>
  <w:style w:type="character" w:customStyle="1" w:styleId="textoaviso1">
    <w:name w:val="texto_aviso1"/>
    <w:rsid w:val="00F610C2"/>
    <w:rPr>
      <w:rFonts w:ascii="Verdana" w:hAnsi="Verdana" w:hint="default"/>
      <w:b w:val="0"/>
      <w:bCs w:val="0"/>
      <w:strike w:val="0"/>
      <w:dstrike w:val="0"/>
      <w:color w:val="000000"/>
      <w:sz w:val="15"/>
      <w:szCs w:val="15"/>
      <w:u w:val="none"/>
      <w:effect w:val="none"/>
    </w:rPr>
  </w:style>
  <w:style w:type="character" w:customStyle="1" w:styleId="situacao1">
    <w:name w:val="situacao1"/>
    <w:rsid w:val="00F610C2"/>
    <w:rPr>
      <w:color w:val="FF0000"/>
    </w:rPr>
  </w:style>
  <w:style w:type="character" w:customStyle="1" w:styleId="textoavisob1">
    <w:name w:val="texto_aviso_b1"/>
    <w:rsid w:val="00F610C2"/>
    <w:rPr>
      <w:rFonts w:ascii="Verdana" w:hAnsi="Verdana" w:hint="default"/>
      <w:b/>
      <w:bCs/>
      <w:strike w:val="0"/>
      <w:dstrike w:val="0"/>
      <w:color w:val="000000"/>
      <w:sz w:val="15"/>
      <w:szCs w:val="15"/>
      <w:u w:val="none"/>
      <w:effect w:val="none"/>
    </w:rPr>
  </w:style>
  <w:style w:type="character" w:customStyle="1" w:styleId="textoavisob2">
    <w:name w:val="texto_aviso_b2"/>
    <w:rsid w:val="00F610C2"/>
    <w:rPr>
      <w:rFonts w:ascii="Verdana" w:hAnsi="Verdana" w:hint="default"/>
      <w:b/>
      <w:bCs/>
      <w:strike w:val="0"/>
      <w:dstrike w:val="0"/>
      <w:color w:val="000000"/>
      <w:sz w:val="15"/>
      <w:szCs w:val="15"/>
      <w:u w:val="none"/>
      <w:effect w:val="none"/>
    </w:rPr>
  </w:style>
  <w:style w:type="character" w:customStyle="1" w:styleId="textoaviso2">
    <w:name w:val="texto_aviso2"/>
    <w:rsid w:val="00F610C2"/>
    <w:rPr>
      <w:rFonts w:ascii="Verdana" w:hAnsi="Verdana" w:hint="default"/>
      <w:b w:val="0"/>
      <w:bCs w:val="0"/>
      <w:strike w:val="0"/>
      <w:dstrike w:val="0"/>
      <w:color w:val="000000"/>
      <w:sz w:val="15"/>
      <w:szCs w:val="15"/>
      <w:u w:val="none"/>
      <w:effect w:val="none"/>
    </w:rPr>
  </w:style>
  <w:style w:type="character" w:customStyle="1" w:styleId="textoavisovermb1">
    <w:name w:val="texto_aviso_verm_b1"/>
    <w:rsid w:val="00F610C2"/>
    <w:rPr>
      <w:rFonts w:ascii="Verdana" w:hAnsi="Verdana" w:hint="default"/>
      <w:b/>
      <w:bCs/>
      <w:strike w:val="0"/>
      <w:dstrike w:val="0"/>
      <w:color w:val="990000"/>
      <w:sz w:val="15"/>
      <w:szCs w:val="15"/>
      <w:u w:val="none"/>
      <w:effect w:val="none"/>
    </w:rPr>
  </w:style>
  <w:style w:type="paragraph" w:customStyle="1" w:styleId="Estilo">
    <w:name w:val="Estilo"/>
    <w:rsid w:val="00F610C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Nmerodepgina">
    <w:name w:val="page number"/>
    <w:basedOn w:val="Fontepargpadro"/>
    <w:rsid w:val="00F610C2"/>
  </w:style>
  <w:style w:type="character" w:customStyle="1" w:styleId="CharChar">
    <w:name w:val="Char Char"/>
    <w:rsid w:val="00F610C2"/>
    <w:rPr>
      <w:b/>
      <w:bCs/>
      <w:sz w:val="24"/>
      <w:szCs w:val="24"/>
      <w:lang w:val="pt-BR" w:eastAsia="pt-BR" w:bidi="ar-SA"/>
    </w:rPr>
  </w:style>
  <w:style w:type="character" w:styleId="HiperlinkVisitado">
    <w:name w:val="FollowedHyperlink"/>
    <w:uiPriority w:val="99"/>
    <w:unhideWhenUsed/>
    <w:rsid w:val="00F610C2"/>
    <w:rPr>
      <w:color w:val="800080"/>
      <w:u w:val="single"/>
    </w:rPr>
  </w:style>
  <w:style w:type="paragraph" w:customStyle="1" w:styleId="Standard">
    <w:name w:val="Standard"/>
    <w:rsid w:val="0031794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8AF7-B964-4817-AC6A-2D1EB694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16125</Words>
  <Characters>87081</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Convidado</dc:creator>
  <cp:keywords/>
  <dc:description/>
  <cp:lastModifiedBy>Comunicação</cp:lastModifiedBy>
  <cp:revision>2</cp:revision>
  <cp:lastPrinted>2014-03-28T14:24:00Z</cp:lastPrinted>
  <dcterms:created xsi:type="dcterms:W3CDTF">2014-05-29T17:12:00Z</dcterms:created>
  <dcterms:modified xsi:type="dcterms:W3CDTF">2014-05-29T17:12:00Z</dcterms:modified>
</cp:coreProperties>
</file>